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941EA42" w14:textId="77777777" w:rsidR="003D094B" w:rsidRPr="00EE6EC4" w:rsidRDefault="003D094B" w:rsidP="003D094B">
      <w:pPr>
        <w:spacing w:line="276" w:lineRule="auto"/>
        <w:jc w:val="center"/>
        <w:rPr>
          <w:rFonts w:ascii="Arial" w:hAnsi="Arial" w:cs="Arial"/>
          <w:b/>
          <w:color w:val="0070C0"/>
          <w:sz w:val="22"/>
          <w:szCs w:val="22"/>
        </w:rPr>
      </w:pPr>
      <w:r w:rsidRPr="00EE6EC4">
        <w:rPr>
          <w:rFonts w:ascii="Arial" w:hAnsi="Arial" w:cs="Arial"/>
          <w:b/>
          <w:color w:val="0070C0"/>
          <w:sz w:val="22"/>
          <w:szCs w:val="22"/>
        </w:rPr>
        <w:t xml:space="preserve">Szczegółowy zakres zamówienia na </w:t>
      </w:r>
      <w:r w:rsidRPr="00EE6EC4">
        <w:rPr>
          <w:rFonts w:ascii="Arial" w:hAnsi="Arial" w:cs="Arial"/>
          <w:b/>
          <w:color w:val="FF0000"/>
          <w:sz w:val="22"/>
          <w:szCs w:val="22"/>
        </w:rPr>
        <w:t xml:space="preserve">część II </w:t>
      </w:r>
      <w:r w:rsidRPr="00EE6EC4">
        <w:rPr>
          <w:rFonts w:ascii="Arial" w:hAnsi="Arial" w:cs="Arial"/>
          <w:b/>
          <w:color w:val="0070C0"/>
          <w:sz w:val="22"/>
          <w:szCs w:val="22"/>
        </w:rPr>
        <w:t>zamówienia</w:t>
      </w:r>
    </w:p>
    <w:p w14:paraId="60C4B0D4" w14:textId="77777777" w:rsidR="003D094B" w:rsidRPr="00EE6EC4" w:rsidRDefault="003D094B" w:rsidP="003D094B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74C0A076" w14:textId="77777777" w:rsidR="003D094B" w:rsidRPr="00EE6EC4" w:rsidRDefault="003D094B" w:rsidP="003D094B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 xml:space="preserve">Przedmiotem zamówienia jest wykonanie dokumentacji projektowo – kosztorysowej </w:t>
      </w:r>
      <w:r w:rsidRPr="00EE6EC4">
        <w:rPr>
          <w:rFonts w:ascii="Arial" w:hAnsi="Arial" w:cs="Arial"/>
          <w:sz w:val="22"/>
          <w:szCs w:val="22"/>
        </w:rPr>
        <w:br/>
        <w:t xml:space="preserve">branży drogowej dla zadania pn. </w:t>
      </w:r>
      <w:r w:rsidRPr="00EE6EC4">
        <w:rPr>
          <w:rFonts w:ascii="Arial" w:hAnsi="Arial" w:cs="Arial"/>
          <w:b/>
          <w:bCs/>
          <w:sz w:val="22"/>
          <w:szCs w:val="22"/>
        </w:rPr>
        <w:t>„</w:t>
      </w:r>
      <w:r w:rsidRPr="00EE6EC4">
        <w:rPr>
          <w:rFonts w:ascii="Arial" w:hAnsi="Arial" w:cs="Arial"/>
          <w:b/>
          <w:bCs/>
          <w:sz w:val="22"/>
          <w:szCs w:val="22"/>
          <w:lang w:eastAsia="en-US"/>
        </w:rPr>
        <w:t xml:space="preserve">Budowa drogi gminnej w m. Popowo </w:t>
      </w:r>
      <w:r w:rsidRPr="00EE6EC4">
        <w:rPr>
          <w:rFonts w:ascii="Arial" w:hAnsi="Arial" w:cs="Arial"/>
          <w:b/>
          <w:bCs/>
          <w:sz w:val="22"/>
          <w:szCs w:val="22"/>
          <w:lang w:eastAsia="en-US"/>
        </w:rPr>
        <w:br/>
        <w:t xml:space="preserve">na tzw. </w:t>
      </w:r>
      <w:proofErr w:type="spellStart"/>
      <w:r w:rsidRPr="00EE6EC4">
        <w:rPr>
          <w:rFonts w:ascii="Arial" w:hAnsi="Arial" w:cs="Arial"/>
          <w:b/>
          <w:bCs/>
          <w:sz w:val="22"/>
          <w:szCs w:val="22"/>
          <w:lang w:eastAsia="en-US"/>
        </w:rPr>
        <w:t>Trynce</w:t>
      </w:r>
      <w:proofErr w:type="spellEnd"/>
      <w:r w:rsidRPr="00EE6EC4">
        <w:rPr>
          <w:rFonts w:ascii="Arial" w:hAnsi="Arial" w:cs="Arial"/>
          <w:b/>
          <w:bCs/>
          <w:sz w:val="22"/>
          <w:szCs w:val="22"/>
          <w:lang w:eastAsia="en-US"/>
        </w:rPr>
        <w:t>”.</w:t>
      </w:r>
    </w:p>
    <w:p w14:paraId="1CD8BAD7" w14:textId="77777777" w:rsidR="003D094B" w:rsidRPr="00EE6EC4" w:rsidRDefault="003D094B" w:rsidP="003D094B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41849A34" w14:textId="77777777" w:rsidR="003D094B" w:rsidRPr="00EE6EC4" w:rsidRDefault="003D094B" w:rsidP="003D094B">
      <w:pPr>
        <w:spacing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EE6EC4">
        <w:rPr>
          <w:rFonts w:ascii="Arial" w:hAnsi="Arial" w:cs="Arial"/>
          <w:sz w:val="22"/>
          <w:szCs w:val="22"/>
          <w:u w:val="single"/>
        </w:rPr>
        <w:t>1. Opis:</w:t>
      </w:r>
    </w:p>
    <w:p w14:paraId="171C9D67" w14:textId="77777777" w:rsidR="003D094B" w:rsidRPr="00EE6EC4" w:rsidRDefault="003D094B" w:rsidP="003D094B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>orientacyjna długość odcinka do zaprojektowania: ok. 1,1</w:t>
      </w:r>
      <w:r>
        <w:rPr>
          <w:rFonts w:ascii="Arial" w:hAnsi="Arial" w:cs="Arial"/>
          <w:sz w:val="22"/>
          <w:szCs w:val="22"/>
        </w:rPr>
        <w:t>5</w:t>
      </w:r>
      <w:r w:rsidRPr="00EE6EC4">
        <w:rPr>
          <w:rFonts w:ascii="Arial" w:hAnsi="Arial" w:cs="Arial"/>
          <w:sz w:val="22"/>
          <w:szCs w:val="22"/>
        </w:rPr>
        <w:t>0 km,</w:t>
      </w:r>
    </w:p>
    <w:p w14:paraId="3FCF2A19" w14:textId="77777777" w:rsidR="003D094B" w:rsidRPr="00EE6EC4" w:rsidRDefault="003D094B" w:rsidP="003D094B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>rodzaj nawierzchni istniejącej: gruntowa,</w:t>
      </w:r>
    </w:p>
    <w:p w14:paraId="098EC4F9" w14:textId="77777777" w:rsidR="003D094B" w:rsidRPr="00EE6EC4" w:rsidRDefault="003D094B" w:rsidP="003D094B">
      <w:pPr>
        <w:pStyle w:val="Akapitzlist"/>
        <w:numPr>
          <w:ilvl w:val="0"/>
          <w:numId w:val="1"/>
        </w:numPr>
        <w:spacing w:line="360" w:lineRule="auto"/>
        <w:ind w:left="284" w:firstLine="65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>rodzaj nawierzchni do zaprojektowania: nawierzchnia asfaltowa,</w:t>
      </w:r>
      <w:r w:rsidRPr="00EE6EC4">
        <w:rPr>
          <w:rFonts w:ascii="Arial" w:hAnsi="Arial" w:cs="Arial"/>
          <w:sz w:val="22"/>
          <w:szCs w:val="22"/>
        </w:rPr>
        <w:br/>
        <w:t xml:space="preserve"> d) zakres opracowania: droga o nawierzchni asfaltowej, o szerokości 5,5 m, KR3, </w:t>
      </w:r>
      <w:r w:rsidRPr="00EE6EC4">
        <w:rPr>
          <w:rFonts w:ascii="Arial" w:hAnsi="Arial" w:cs="Arial"/>
          <w:sz w:val="22"/>
          <w:szCs w:val="22"/>
        </w:rPr>
        <w:br/>
        <w:t xml:space="preserve">zjazdy do pól i posesji z kostki brukowej betonowej, kanalizacja deszczowa, </w:t>
      </w:r>
      <w:r w:rsidRPr="00EE6EC4">
        <w:rPr>
          <w:rFonts w:ascii="Arial" w:hAnsi="Arial" w:cs="Arial"/>
          <w:sz w:val="22"/>
          <w:szCs w:val="22"/>
        </w:rPr>
        <w:br/>
        <w:t>rowy odwadniające, przepusty, przebudowa istniejącego przepustu</w:t>
      </w:r>
      <w:r>
        <w:rPr>
          <w:rFonts w:ascii="Arial" w:hAnsi="Arial" w:cs="Arial"/>
          <w:sz w:val="22"/>
          <w:szCs w:val="22"/>
        </w:rPr>
        <w:t xml:space="preserve"> </w:t>
      </w:r>
      <w:r w:rsidRPr="00570F3C">
        <w:rPr>
          <w:rFonts w:ascii="Arial" w:hAnsi="Arial" w:cs="Arial"/>
          <w:sz w:val="22"/>
          <w:szCs w:val="22"/>
        </w:rPr>
        <w:t xml:space="preserve">(istniejący przepust betonowy o średnicy wewnętrznej 1000 mm -wlot i 600 mm -wylot), </w:t>
      </w:r>
      <w:r w:rsidRPr="00EE6EC4">
        <w:rPr>
          <w:rFonts w:ascii="Arial" w:hAnsi="Arial" w:cs="Arial"/>
          <w:sz w:val="22"/>
          <w:szCs w:val="22"/>
        </w:rPr>
        <w:t>oświetlenie drogowe</w:t>
      </w:r>
      <w:r>
        <w:rPr>
          <w:rFonts w:ascii="Arial" w:hAnsi="Arial" w:cs="Arial"/>
          <w:sz w:val="22"/>
          <w:szCs w:val="22"/>
        </w:rPr>
        <w:t xml:space="preserve">, </w:t>
      </w:r>
      <w:r w:rsidRPr="00EE6EC4">
        <w:rPr>
          <w:rFonts w:ascii="Arial" w:hAnsi="Arial" w:cs="Arial"/>
          <w:sz w:val="22"/>
          <w:szCs w:val="22"/>
        </w:rPr>
        <w:t>stała organizacja ruchu</w:t>
      </w:r>
      <w:r>
        <w:rPr>
          <w:rFonts w:ascii="Arial" w:hAnsi="Arial" w:cs="Arial"/>
          <w:sz w:val="22"/>
          <w:szCs w:val="22"/>
        </w:rPr>
        <w:t>.</w:t>
      </w:r>
    </w:p>
    <w:p w14:paraId="4527274C" w14:textId="77777777" w:rsidR="003D094B" w:rsidRPr="00EE6EC4" w:rsidRDefault="003D094B" w:rsidP="003D094B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0A1B7A36" w14:textId="77777777" w:rsidR="003D094B" w:rsidRPr="00EE6EC4" w:rsidRDefault="003D094B" w:rsidP="003D094B">
      <w:pPr>
        <w:spacing w:line="360" w:lineRule="auto"/>
        <w:jc w:val="both"/>
        <w:rPr>
          <w:rFonts w:ascii="Arial" w:hAnsi="Arial" w:cs="Arial"/>
          <w:bCs/>
          <w:sz w:val="22"/>
          <w:szCs w:val="22"/>
          <w:u w:val="single"/>
        </w:rPr>
      </w:pPr>
      <w:r w:rsidRPr="00EE6EC4">
        <w:rPr>
          <w:rFonts w:ascii="Arial" w:hAnsi="Arial" w:cs="Arial"/>
          <w:sz w:val="22"/>
          <w:szCs w:val="22"/>
          <w:u w:val="single"/>
        </w:rPr>
        <w:t>2. Wykonawca zobowiązany jest w szczególności do:</w:t>
      </w:r>
    </w:p>
    <w:p w14:paraId="5B2C16CC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EE6EC4">
        <w:rPr>
          <w:rFonts w:ascii="Arial" w:hAnsi="Arial" w:cs="Arial"/>
          <w:bCs/>
          <w:sz w:val="22"/>
          <w:szCs w:val="22"/>
        </w:rPr>
        <w:t>uzyskania map do celów projektowych,</w:t>
      </w:r>
    </w:p>
    <w:p w14:paraId="45737E41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EE6EC4">
        <w:rPr>
          <w:rFonts w:ascii="Arial" w:hAnsi="Arial" w:cs="Arial"/>
          <w:bCs/>
          <w:sz w:val="22"/>
          <w:szCs w:val="22"/>
        </w:rPr>
        <w:t>uzyskania wszystkich decyzji, opinii i uzgodnień (m.in. w zakresie infrastruktury podziemnej), w tym usunięcie ewentualnych kolizji</w:t>
      </w:r>
      <w:r>
        <w:rPr>
          <w:rFonts w:ascii="Arial" w:hAnsi="Arial" w:cs="Arial"/>
          <w:bCs/>
          <w:sz w:val="22"/>
          <w:szCs w:val="22"/>
        </w:rPr>
        <w:t xml:space="preserve">. </w:t>
      </w:r>
      <w:r w:rsidRPr="00570F3C">
        <w:rPr>
          <w:rFonts w:ascii="Arial" w:hAnsi="Arial" w:cs="Arial"/>
          <w:bCs/>
          <w:sz w:val="22"/>
          <w:szCs w:val="22"/>
        </w:rPr>
        <w:t>W pasie drogowym znajduje się sieć energetyczna i projektowana sieć wodociągowa.</w:t>
      </w:r>
    </w:p>
    <w:p w14:paraId="7ABF5DE6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bookmarkStart w:id="0" w:name="_Hlk94260970"/>
      <w:r w:rsidRPr="00EE6EC4">
        <w:rPr>
          <w:rFonts w:ascii="Arial" w:hAnsi="Arial" w:cs="Arial"/>
          <w:bCs/>
          <w:sz w:val="22"/>
          <w:szCs w:val="22"/>
        </w:rPr>
        <w:t>uzyskania opinii i uzgodnień Wielkopolskiego Wojewódzkiego Konserwatora Zabytków (</w:t>
      </w:r>
      <w:r w:rsidRPr="00EE6EC4">
        <w:rPr>
          <w:rFonts w:ascii="Arial" w:hAnsi="Arial" w:cs="Arial"/>
          <w:sz w:val="22"/>
          <w:szCs w:val="22"/>
        </w:rPr>
        <w:t>strefa stanowisk archeologicznych</w:t>
      </w:r>
      <w:r w:rsidRPr="00EE6EC4">
        <w:rPr>
          <w:rFonts w:ascii="Arial" w:hAnsi="Arial" w:cs="Arial"/>
          <w:bCs/>
          <w:sz w:val="22"/>
          <w:szCs w:val="22"/>
        </w:rPr>
        <w:t>),</w:t>
      </w:r>
      <w:bookmarkEnd w:id="0"/>
    </w:p>
    <w:p w14:paraId="1A823C0A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EE6EC4">
        <w:rPr>
          <w:rFonts w:ascii="Arial" w:hAnsi="Arial" w:cs="Arial"/>
          <w:bCs/>
          <w:sz w:val="22"/>
          <w:szCs w:val="22"/>
        </w:rPr>
        <w:t>uzyskania decyzji środowiskowej,</w:t>
      </w:r>
    </w:p>
    <w:p w14:paraId="11460C4D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EE6EC4">
        <w:rPr>
          <w:rFonts w:ascii="Arial" w:hAnsi="Arial" w:cs="Arial"/>
          <w:bCs/>
          <w:sz w:val="22"/>
          <w:szCs w:val="22"/>
        </w:rPr>
        <w:t>uzyskani</w:t>
      </w:r>
      <w:r>
        <w:rPr>
          <w:rFonts w:ascii="Arial" w:hAnsi="Arial" w:cs="Arial"/>
          <w:bCs/>
          <w:sz w:val="22"/>
          <w:szCs w:val="22"/>
        </w:rPr>
        <w:t>a</w:t>
      </w:r>
      <w:r w:rsidRPr="00EE6EC4">
        <w:rPr>
          <w:rFonts w:ascii="Arial" w:hAnsi="Arial" w:cs="Arial"/>
          <w:bCs/>
          <w:sz w:val="22"/>
          <w:szCs w:val="22"/>
        </w:rPr>
        <w:t xml:space="preserve"> pozwolenia wodnoprawnego </w:t>
      </w:r>
      <w:r>
        <w:rPr>
          <w:rFonts w:ascii="Arial" w:hAnsi="Arial" w:cs="Arial"/>
          <w:bCs/>
          <w:sz w:val="22"/>
          <w:szCs w:val="22"/>
        </w:rPr>
        <w:t>(</w:t>
      </w:r>
      <w:r w:rsidRPr="00EE6EC4">
        <w:rPr>
          <w:rFonts w:ascii="Arial" w:hAnsi="Arial" w:cs="Arial"/>
          <w:bCs/>
          <w:sz w:val="22"/>
          <w:szCs w:val="22"/>
        </w:rPr>
        <w:t>jeżeli będzie wymagane</w:t>
      </w:r>
      <w:r>
        <w:rPr>
          <w:rFonts w:ascii="Arial" w:hAnsi="Arial" w:cs="Arial"/>
          <w:bCs/>
          <w:sz w:val="22"/>
          <w:szCs w:val="22"/>
        </w:rPr>
        <w:t>)</w:t>
      </w:r>
      <w:r w:rsidRPr="00EE6EC4">
        <w:rPr>
          <w:rFonts w:ascii="Arial" w:hAnsi="Arial" w:cs="Arial"/>
          <w:bCs/>
          <w:sz w:val="22"/>
          <w:szCs w:val="22"/>
        </w:rPr>
        <w:t>,</w:t>
      </w:r>
    </w:p>
    <w:p w14:paraId="47529015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EE6EC4">
        <w:rPr>
          <w:rFonts w:ascii="Arial" w:hAnsi="Arial" w:cs="Arial"/>
          <w:bCs/>
          <w:sz w:val="22"/>
          <w:szCs w:val="22"/>
        </w:rPr>
        <w:t>uzyskania opinii i uzgodnień z PKP,</w:t>
      </w:r>
    </w:p>
    <w:p w14:paraId="456E529D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EE6EC4">
        <w:rPr>
          <w:rFonts w:ascii="Arial" w:hAnsi="Arial" w:cs="Arial"/>
          <w:bCs/>
          <w:sz w:val="22"/>
          <w:szCs w:val="22"/>
        </w:rPr>
        <w:t>opracowania projektu architektoniczno-budowlanego i projektu zagospodarowania terenu – 4 egz. w formie papierowej oraz 1 egz. w formie elektronicznej (</w:t>
      </w:r>
      <w:r>
        <w:rPr>
          <w:rFonts w:ascii="Arial" w:hAnsi="Arial" w:cs="Arial"/>
          <w:bCs/>
          <w:sz w:val="22"/>
          <w:szCs w:val="22"/>
        </w:rPr>
        <w:t>na</w:t>
      </w:r>
      <w:r w:rsidRPr="00EE6EC4">
        <w:rPr>
          <w:rFonts w:ascii="Arial" w:hAnsi="Arial" w:cs="Arial"/>
          <w:bCs/>
          <w:sz w:val="22"/>
          <w:szCs w:val="22"/>
        </w:rPr>
        <w:t xml:space="preserve"> pendrive),</w:t>
      </w:r>
    </w:p>
    <w:p w14:paraId="34643AD6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EE6EC4">
        <w:rPr>
          <w:rFonts w:ascii="Arial" w:hAnsi="Arial" w:cs="Arial"/>
          <w:bCs/>
          <w:sz w:val="22"/>
          <w:szCs w:val="22"/>
        </w:rPr>
        <w:t xml:space="preserve">wykonania kompletnego projektu technicznego – 4 egz. w formie papierowej oraz </w:t>
      </w:r>
      <w:r>
        <w:rPr>
          <w:rFonts w:ascii="Arial" w:hAnsi="Arial" w:cs="Arial"/>
          <w:bCs/>
          <w:sz w:val="22"/>
          <w:szCs w:val="22"/>
        </w:rPr>
        <w:br/>
      </w:r>
      <w:r w:rsidRPr="00EE6EC4">
        <w:rPr>
          <w:rFonts w:ascii="Arial" w:hAnsi="Arial" w:cs="Arial"/>
          <w:bCs/>
          <w:sz w:val="22"/>
          <w:szCs w:val="22"/>
        </w:rPr>
        <w:t>1 egz. w formie elektronicznej (</w:t>
      </w:r>
      <w:r>
        <w:rPr>
          <w:rFonts w:ascii="Arial" w:hAnsi="Arial" w:cs="Arial"/>
          <w:bCs/>
          <w:sz w:val="22"/>
          <w:szCs w:val="22"/>
        </w:rPr>
        <w:t>na</w:t>
      </w:r>
      <w:r w:rsidRPr="00EE6EC4">
        <w:rPr>
          <w:rFonts w:ascii="Arial" w:hAnsi="Arial" w:cs="Arial"/>
          <w:bCs/>
          <w:sz w:val="22"/>
          <w:szCs w:val="22"/>
        </w:rPr>
        <w:t xml:space="preserve"> pendrive),</w:t>
      </w:r>
    </w:p>
    <w:p w14:paraId="0431E981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r w:rsidRPr="00EE6EC4">
        <w:rPr>
          <w:rFonts w:ascii="Arial" w:hAnsi="Arial" w:cs="Arial"/>
          <w:bCs/>
          <w:sz w:val="22"/>
          <w:szCs w:val="22"/>
        </w:rPr>
        <w:t xml:space="preserve">wykonania specyfikacji technicznej wykonania i odbioru robót budowlanych, zgodnie </w:t>
      </w:r>
      <w:r>
        <w:rPr>
          <w:rFonts w:ascii="Arial" w:hAnsi="Arial" w:cs="Arial"/>
          <w:bCs/>
          <w:sz w:val="22"/>
          <w:szCs w:val="22"/>
        </w:rPr>
        <w:br/>
      </w:r>
      <w:r w:rsidRPr="00EE6EC4">
        <w:rPr>
          <w:rFonts w:ascii="Arial" w:hAnsi="Arial" w:cs="Arial"/>
          <w:bCs/>
          <w:sz w:val="22"/>
          <w:szCs w:val="22"/>
        </w:rPr>
        <w:t xml:space="preserve">z  rozporządzeniem Ministra Rozwoju i Technologii z dnia 20 grudnia 2021r. w sprawie  szczegółowego zakresu i formy dokumentacji projektowej, specyfikacji technicznych  wykonania i odbioru robót budowlanych oraz programu </w:t>
      </w:r>
      <w:proofErr w:type="spellStart"/>
      <w:r w:rsidRPr="00EE6EC4">
        <w:rPr>
          <w:rFonts w:ascii="Arial" w:hAnsi="Arial" w:cs="Arial"/>
          <w:bCs/>
          <w:sz w:val="22"/>
          <w:szCs w:val="22"/>
        </w:rPr>
        <w:t>funkcjonalno</w:t>
      </w:r>
      <w:proofErr w:type="spellEnd"/>
      <w:r w:rsidRPr="00EE6EC4">
        <w:rPr>
          <w:rFonts w:ascii="Arial" w:hAnsi="Arial" w:cs="Arial"/>
          <w:bCs/>
          <w:sz w:val="22"/>
          <w:szCs w:val="22"/>
        </w:rPr>
        <w:t xml:space="preserve"> – użytkowego (Dz. U. z 2021r. poz. 2454) - 2 egz. w formie papierowej oraz 1 egz. w formie elektronicznej  (</w:t>
      </w:r>
      <w:r>
        <w:rPr>
          <w:rFonts w:ascii="Arial" w:hAnsi="Arial" w:cs="Arial"/>
          <w:bCs/>
          <w:sz w:val="22"/>
          <w:szCs w:val="22"/>
        </w:rPr>
        <w:t>na</w:t>
      </w:r>
      <w:r w:rsidRPr="00EE6EC4">
        <w:rPr>
          <w:rFonts w:ascii="Arial" w:hAnsi="Arial" w:cs="Arial"/>
          <w:bCs/>
          <w:sz w:val="22"/>
          <w:szCs w:val="22"/>
        </w:rPr>
        <w:t xml:space="preserve"> pendrive), </w:t>
      </w:r>
    </w:p>
    <w:p w14:paraId="09D7B177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contextualSpacing/>
        <w:jc w:val="both"/>
        <w:rPr>
          <w:rFonts w:ascii="Arial" w:hAnsi="Arial" w:cs="Arial"/>
          <w:bCs/>
          <w:sz w:val="22"/>
          <w:szCs w:val="22"/>
        </w:rPr>
      </w:pPr>
      <w:bookmarkStart w:id="1" w:name="_Hlk77143334"/>
      <w:r w:rsidRPr="00EE6EC4">
        <w:rPr>
          <w:rFonts w:ascii="Arial" w:hAnsi="Arial" w:cs="Arial"/>
          <w:bCs/>
          <w:sz w:val="22"/>
          <w:szCs w:val="22"/>
        </w:rPr>
        <w:lastRenderedPageBreak/>
        <w:t>wykonania kosztorysu inwestorskiego pełnego, przedmiaru robót i kosztorysu ofertowego pełnego zgodnie z rozporządzeniem Ministra Rozwoju i Technologii z dnia 20 grudnia 2021r. w sprawie określenia metod i podstaw sporządzania kosztorysu inwestorskiego, obliczenia planowanych kosztów prac projektowych oraz planowanych kosztów robót budowlanych określonych w programie funkcjonalno-użytkowym (Dz. U. z 2021r. poz. 2458), –  2 egz. w formie papierowej oraz  1 egz. w formie elektronicznej</w:t>
      </w:r>
      <w:r>
        <w:rPr>
          <w:rFonts w:ascii="Arial" w:hAnsi="Arial" w:cs="Arial"/>
          <w:bCs/>
          <w:sz w:val="22"/>
          <w:szCs w:val="22"/>
        </w:rPr>
        <w:t xml:space="preserve"> w tym w formie .</w:t>
      </w:r>
      <w:proofErr w:type="spellStart"/>
      <w:r>
        <w:rPr>
          <w:rFonts w:ascii="Arial" w:hAnsi="Arial" w:cs="Arial"/>
          <w:bCs/>
          <w:sz w:val="22"/>
          <w:szCs w:val="22"/>
        </w:rPr>
        <w:t>ath</w:t>
      </w:r>
      <w:proofErr w:type="spellEnd"/>
      <w:r w:rsidRPr="00EE6EC4">
        <w:rPr>
          <w:rFonts w:ascii="Arial" w:hAnsi="Arial" w:cs="Arial"/>
          <w:bCs/>
          <w:sz w:val="22"/>
          <w:szCs w:val="22"/>
        </w:rPr>
        <w:t xml:space="preserve"> (</w:t>
      </w:r>
      <w:r>
        <w:rPr>
          <w:rFonts w:ascii="Arial" w:hAnsi="Arial" w:cs="Arial"/>
          <w:bCs/>
          <w:sz w:val="22"/>
          <w:szCs w:val="22"/>
        </w:rPr>
        <w:t>na</w:t>
      </w:r>
      <w:r w:rsidRPr="00EE6EC4">
        <w:rPr>
          <w:rFonts w:ascii="Arial" w:hAnsi="Arial" w:cs="Arial"/>
          <w:bCs/>
          <w:sz w:val="22"/>
          <w:szCs w:val="22"/>
        </w:rPr>
        <w:t xml:space="preserve"> pendrive),</w:t>
      </w:r>
    </w:p>
    <w:p w14:paraId="32BFCD2A" w14:textId="77777777" w:rsidR="003D094B" w:rsidRPr="00116A6A" w:rsidRDefault="003D094B" w:rsidP="003D094B">
      <w:pPr>
        <w:pStyle w:val="Akapitzlist"/>
        <w:numPr>
          <w:ilvl w:val="0"/>
          <w:numId w:val="2"/>
        </w:numPr>
        <w:spacing w:line="360" w:lineRule="auto"/>
        <w:jc w:val="both"/>
        <w:rPr>
          <w:rStyle w:val="Domylnaczcionkaakapitu1"/>
          <w:rFonts w:ascii="Arial" w:hAnsi="Arial" w:cs="Arial"/>
          <w:b/>
          <w:bCs/>
          <w:sz w:val="22"/>
          <w:szCs w:val="22"/>
          <w:u w:val="single"/>
        </w:rPr>
      </w:pPr>
      <w:r w:rsidRPr="00116A6A">
        <w:rPr>
          <w:rStyle w:val="Domylnaczcionkaakapitu1"/>
          <w:rFonts w:ascii="Arial" w:hAnsi="Arial" w:cs="Arial"/>
          <w:b/>
          <w:bCs/>
          <w:sz w:val="22"/>
          <w:szCs w:val="22"/>
          <w:u w:val="single"/>
          <w:lang w:bidi="en-US"/>
        </w:rPr>
        <w:t xml:space="preserve">uzyskania ostatecznej </w:t>
      </w:r>
      <w:r w:rsidRPr="00116A6A">
        <w:rPr>
          <w:rFonts w:ascii="Arial" w:hAnsi="Arial" w:cs="Arial"/>
          <w:b/>
          <w:bCs/>
          <w:sz w:val="22"/>
          <w:szCs w:val="22"/>
          <w:u w:val="single"/>
        </w:rPr>
        <w:t>decyzji o zezwoleniu na realizację inwestycji drogowej</w:t>
      </w:r>
      <w:r w:rsidRPr="00116A6A">
        <w:rPr>
          <w:rStyle w:val="Domylnaczcionkaakapitu1"/>
          <w:rFonts w:ascii="Arial" w:hAnsi="Arial" w:cs="Arial"/>
          <w:b/>
          <w:bCs/>
          <w:sz w:val="22"/>
          <w:szCs w:val="22"/>
          <w:u w:val="single"/>
          <w:lang w:bidi="en-US"/>
        </w:rPr>
        <w:t xml:space="preserve"> zgodnie z ustawą z dnia 10 kwietnia 2003 r. o szczególnych zasadach przygotowania i realizacji inwestycji w zakresie dróg publicznych,</w:t>
      </w:r>
    </w:p>
    <w:p w14:paraId="032EA12C" w14:textId="77777777" w:rsidR="003D094B" w:rsidRPr="00EE6EC4" w:rsidRDefault="003D094B" w:rsidP="003D094B">
      <w:pPr>
        <w:pStyle w:val="Akapitzlist"/>
        <w:numPr>
          <w:ilvl w:val="0"/>
          <w:numId w:val="2"/>
        </w:numPr>
        <w:spacing w:line="360" w:lineRule="auto"/>
        <w:jc w:val="both"/>
        <w:rPr>
          <w:rStyle w:val="Domylnaczcionkaakapitu1"/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>wykonania projektu stałej zmiany organizacji ruchu wraz z jego zatwierdzeniem</w:t>
      </w:r>
      <w:r>
        <w:rPr>
          <w:rFonts w:ascii="Arial" w:hAnsi="Arial" w:cs="Arial"/>
          <w:sz w:val="22"/>
          <w:szCs w:val="22"/>
        </w:rPr>
        <w:t>,</w:t>
      </w:r>
    </w:p>
    <w:p w14:paraId="2EE9D174" w14:textId="77777777" w:rsidR="003D094B" w:rsidRPr="00570F3C" w:rsidRDefault="003D094B" w:rsidP="003D094B">
      <w:pPr>
        <w:pStyle w:val="Akapitzlist"/>
        <w:numPr>
          <w:ilvl w:val="0"/>
          <w:numId w:val="2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570F3C">
        <w:rPr>
          <w:rFonts w:ascii="Arial" w:hAnsi="Arial" w:cs="Arial"/>
          <w:sz w:val="22"/>
          <w:szCs w:val="22"/>
        </w:rPr>
        <w:t xml:space="preserve">wykonania projektu budowy kanału technologicznego zgodnie z  ustawą z dnia 30 sierpnia 2019 r. o zmianie ustawy o wspieraniu rozwoju usług i sieci telekomunikacyjnych oraz niektórych innych ustaw (Dz.U.2019 poz. 1815) </w:t>
      </w:r>
      <w:r w:rsidRPr="00570F3C">
        <w:rPr>
          <w:rFonts w:ascii="Arial" w:hAnsi="Arial" w:cs="Arial"/>
          <w:sz w:val="22"/>
          <w:szCs w:val="22"/>
        </w:rPr>
        <w:br/>
        <w:t xml:space="preserve">- 4 egz. w formie papierowej oraz 1 egz. w formie elektronicznej (płyta CD lub pendrive), a w przypadku gdy jego budowa nie będzie konieczna  to zgodnie </w:t>
      </w:r>
      <w:r w:rsidRPr="00570F3C">
        <w:rPr>
          <w:rFonts w:ascii="Arial" w:hAnsi="Arial" w:cs="Arial"/>
          <w:sz w:val="22"/>
          <w:szCs w:val="22"/>
        </w:rPr>
        <w:br/>
        <w:t>z ustawą z dnia 5 sierpnia 2022r. o zmianie ustawy o drogach publicznych oraz niektórych innych ustaw (Dz.U.2022 poz. 1783) przygotowania wniosku do Ministerstwa Cyfryzacji o zwolnieniu z obowiązku budowy kanału technologicznego, bądź w przypadku okoliczności w których zwolnienie może nastąpić z mocy prawa bez konieczności prowadzenia postępowania administracyjnego przez Ministra Cyfryzacji dołączenia do dokumentacji przedkładanej organom administracji architektoniczno-budowlanej oświadczenia inwestora potwierdzającego okoliczności z powodu których zwolnienie z budowy kanału technologicznego może nastąpić.</w:t>
      </w:r>
    </w:p>
    <w:p w14:paraId="5B151905" w14:textId="77777777" w:rsidR="003D094B" w:rsidRPr="00EE6EC4" w:rsidRDefault="003D094B" w:rsidP="003D094B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p w14:paraId="536DC967" w14:textId="77777777" w:rsidR="003D094B" w:rsidRPr="00EE6EC4" w:rsidRDefault="003D094B" w:rsidP="003D094B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eastAsiaTheme="minorHAnsi" w:hAnsi="Arial" w:cs="Arial"/>
          <w:sz w:val="22"/>
          <w:szCs w:val="22"/>
          <w:lang w:eastAsia="en-US"/>
        </w:rPr>
        <w:t xml:space="preserve">Dokumentację projektową należy sporządzić, zgodnie z art. 99-102 ustawy </w:t>
      </w:r>
      <w:r w:rsidRPr="00EE6EC4">
        <w:rPr>
          <w:rFonts w:ascii="Arial" w:eastAsiaTheme="minorHAnsi" w:hAnsi="Arial" w:cs="Arial"/>
          <w:sz w:val="22"/>
          <w:szCs w:val="22"/>
          <w:lang w:eastAsia="en-US"/>
        </w:rPr>
        <w:br/>
        <w:t xml:space="preserve">z dnia 11 września 2019 r. – </w:t>
      </w:r>
      <w:r w:rsidRPr="0082563D">
        <w:rPr>
          <w:rFonts w:ascii="Arial" w:eastAsiaTheme="minorHAnsi" w:hAnsi="Arial" w:cs="Arial"/>
          <w:i/>
          <w:iCs/>
          <w:sz w:val="22"/>
          <w:szCs w:val="22"/>
          <w:lang w:eastAsia="en-US"/>
        </w:rPr>
        <w:t>Prawo zamówień publicznych.</w:t>
      </w:r>
    </w:p>
    <w:p w14:paraId="35D46689" w14:textId="77777777" w:rsidR="003D094B" w:rsidRPr="00EE6EC4" w:rsidRDefault="003D094B" w:rsidP="003D094B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306E61C0" w14:textId="77777777" w:rsidR="003D094B" w:rsidRPr="00EE6EC4" w:rsidRDefault="003D094B" w:rsidP="003D094B">
      <w:pPr>
        <w:spacing w:line="360" w:lineRule="auto"/>
        <w:ind w:firstLine="708"/>
        <w:jc w:val="both"/>
        <w:rPr>
          <w:rFonts w:ascii="Arial" w:hAnsi="Arial" w:cs="Arial"/>
          <w:bCs/>
          <w:sz w:val="22"/>
          <w:szCs w:val="22"/>
        </w:rPr>
      </w:pPr>
      <w:bookmarkStart w:id="2" w:name="_Hlk69905558"/>
      <w:r w:rsidRPr="00EE6EC4">
        <w:rPr>
          <w:rFonts w:ascii="Arial" w:hAnsi="Arial" w:cs="Arial"/>
          <w:bCs/>
          <w:sz w:val="22"/>
          <w:szCs w:val="22"/>
        </w:rPr>
        <w:t>Dokumentację w wersji elektronicznej należy wykonać</w:t>
      </w:r>
      <w:r w:rsidRPr="00EE6EC4">
        <w:rPr>
          <w:rFonts w:ascii="Arial" w:hAnsi="Arial" w:cs="Arial"/>
          <w:b/>
          <w:sz w:val="22"/>
          <w:szCs w:val="22"/>
        </w:rPr>
        <w:t xml:space="preserve"> </w:t>
      </w:r>
      <w:r w:rsidRPr="00EE6EC4">
        <w:rPr>
          <w:rFonts w:ascii="Arial" w:hAnsi="Arial" w:cs="Arial"/>
          <w:bCs/>
          <w:sz w:val="22"/>
          <w:szCs w:val="22"/>
        </w:rPr>
        <w:t>w plikach w formacie .pdf .</w:t>
      </w:r>
      <w:proofErr w:type="spellStart"/>
      <w:r w:rsidRPr="00EE6EC4">
        <w:rPr>
          <w:rFonts w:ascii="Arial" w:hAnsi="Arial" w:cs="Arial"/>
          <w:bCs/>
          <w:sz w:val="22"/>
          <w:szCs w:val="22"/>
        </w:rPr>
        <w:t>ppt</w:t>
      </w:r>
      <w:proofErr w:type="spellEnd"/>
      <w:r w:rsidRPr="00EE6EC4">
        <w:rPr>
          <w:rFonts w:ascii="Arial" w:hAnsi="Arial" w:cs="Arial"/>
          <w:bCs/>
          <w:sz w:val="22"/>
          <w:szCs w:val="22"/>
        </w:rPr>
        <w:t xml:space="preserve"> </w:t>
      </w:r>
      <w:r>
        <w:rPr>
          <w:rFonts w:ascii="Arial" w:hAnsi="Arial" w:cs="Arial"/>
          <w:bCs/>
          <w:sz w:val="22"/>
          <w:szCs w:val="22"/>
        </w:rPr>
        <w:br/>
      </w:r>
      <w:r w:rsidRPr="00EE6EC4">
        <w:rPr>
          <w:rFonts w:ascii="Arial" w:hAnsi="Arial" w:cs="Arial"/>
          <w:bCs/>
          <w:sz w:val="22"/>
          <w:szCs w:val="22"/>
        </w:rPr>
        <w:t>i plikach źródłowych możliwych do edycji (.</w:t>
      </w:r>
      <w:proofErr w:type="spellStart"/>
      <w:r w:rsidRPr="00EE6EC4">
        <w:rPr>
          <w:rFonts w:ascii="Arial" w:hAnsi="Arial" w:cs="Arial"/>
          <w:bCs/>
          <w:sz w:val="22"/>
          <w:szCs w:val="22"/>
        </w:rPr>
        <w:t>doc</w:t>
      </w:r>
      <w:proofErr w:type="spellEnd"/>
      <w:r w:rsidRPr="00EE6EC4">
        <w:rPr>
          <w:rFonts w:ascii="Arial" w:hAnsi="Arial" w:cs="Arial"/>
          <w:bCs/>
          <w:sz w:val="22"/>
          <w:szCs w:val="22"/>
        </w:rPr>
        <w:t>, .</w:t>
      </w:r>
      <w:proofErr w:type="spellStart"/>
      <w:r w:rsidRPr="00EE6EC4">
        <w:rPr>
          <w:rFonts w:ascii="Arial" w:hAnsi="Arial" w:cs="Arial"/>
          <w:bCs/>
          <w:sz w:val="22"/>
          <w:szCs w:val="22"/>
        </w:rPr>
        <w:t>docx</w:t>
      </w:r>
      <w:proofErr w:type="spellEnd"/>
      <w:r w:rsidRPr="00EE6EC4">
        <w:rPr>
          <w:rFonts w:ascii="Arial" w:hAnsi="Arial" w:cs="Arial"/>
          <w:bCs/>
          <w:sz w:val="22"/>
          <w:szCs w:val="22"/>
        </w:rPr>
        <w:t>, .</w:t>
      </w:r>
      <w:proofErr w:type="spellStart"/>
      <w:r w:rsidRPr="00EE6EC4">
        <w:rPr>
          <w:rFonts w:ascii="Arial" w:hAnsi="Arial" w:cs="Arial"/>
          <w:bCs/>
          <w:sz w:val="22"/>
          <w:szCs w:val="22"/>
        </w:rPr>
        <w:t>dwg</w:t>
      </w:r>
      <w:proofErr w:type="spellEnd"/>
      <w:r w:rsidRPr="00EE6EC4">
        <w:rPr>
          <w:rFonts w:ascii="Arial" w:hAnsi="Arial" w:cs="Arial"/>
          <w:bCs/>
          <w:sz w:val="22"/>
          <w:szCs w:val="22"/>
        </w:rPr>
        <w:t>, .xls, .</w:t>
      </w:r>
      <w:proofErr w:type="spellStart"/>
      <w:r w:rsidRPr="00EE6EC4">
        <w:rPr>
          <w:rFonts w:ascii="Arial" w:hAnsi="Arial" w:cs="Arial"/>
          <w:bCs/>
          <w:sz w:val="22"/>
          <w:szCs w:val="22"/>
        </w:rPr>
        <w:t>ath</w:t>
      </w:r>
      <w:proofErr w:type="spellEnd"/>
      <w:r w:rsidRPr="00EE6EC4">
        <w:rPr>
          <w:rFonts w:ascii="Arial" w:hAnsi="Arial" w:cs="Arial"/>
          <w:bCs/>
          <w:sz w:val="22"/>
          <w:szCs w:val="22"/>
        </w:rPr>
        <w:t xml:space="preserve">) </w:t>
      </w:r>
      <w:bookmarkStart w:id="3" w:name="_Hlk69908793"/>
      <w:r w:rsidRPr="00EE6EC4">
        <w:rPr>
          <w:rFonts w:ascii="Arial" w:hAnsi="Arial" w:cs="Arial"/>
          <w:bCs/>
          <w:sz w:val="22"/>
          <w:szCs w:val="22"/>
        </w:rPr>
        <w:t xml:space="preserve">oraz zgodnie z ustawą z dnia 19 lipca 2019 r. </w:t>
      </w:r>
      <w:r w:rsidRPr="0082563D">
        <w:rPr>
          <w:rFonts w:ascii="Arial" w:hAnsi="Arial" w:cs="Arial"/>
          <w:bCs/>
          <w:i/>
          <w:iCs/>
          <w:sz w:val="22"/>
          <w:szCs w:val="22"/>
        </w:rPr>
        <w:t>o zapewnieniu dostępności osobom ze szczególnymi potrzebam</w:t>
      </w:r>
      <w:bookmarkEnd w:id="3"/>
      <w:r w:rsidRPr="0082563D">
        <w:rPr>
          <w:rFonts w:ascii="Arial" w:hAnsi="Arial" w:cs="Arial"/>
          <w:bCs/>
          <w:i/>
          <w:iCs/>
          <w:sz w:val="22"/>
          <w:szCs w:val="22"/>
        </w:rPr>
        <w:t>i</w:t>
      </w:r>
      <w:r>
        <w:rPr>
          <w:rFonts w:ascii="Arial" w:hAnsi="Arial" w:cs="Arial"/>
          <w:bCs/>
          <w:sz w:val="22"/>
          <w:szCs w:val="22"/>
        </w:rPr>
        <w:t>.</w:t>
      </w:r>
      <w:r w:rsidRPr="00EE6EC4">
        <w:rPr>
          <w:rFonts w:ascii="Arial" w:hAnsi="Arial" w:cs="Arial"/>
          <w:bCs/>
          <w:sz w:val="22"/>
          <w:szCs w:val="22"/>
        </w:rPr>
        <w:t xml:space="preserve"> </w:t>
      </w:r>
      <w:bookmarkEnd w:id="1"/>
      <w:bookmarkEnd w:id="2"/>
    </w:p>
    <w:p w14:paraId="15A8BD46" w14:textId="77777777" w:rsidR="003D094B" w:rsidRDefault="003D094B" w:rsidP="003D094B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0571D497" w14:textId="77777777" w:rsidR="003D094B" w:rsidRDefault="003D094B" w:rsidP="003D094B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7AF55422" w14:textId="77777777" w:rsidR="003D094B" w:rsidRDefault="003D094B" w:rsidP="003D094B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30A98DCB" w14:textId="77777777" w:rsidR="003D094B" w:rsidRPr="00EE6EC4" w:rsidRDefault="003D094B" w:rsidP="003D094B">
      <w:pPr>
        <w:spacing w:line="360" w:lineRule="auto"/>
        <w:jc w:val="both"/>
        <w:rPr>
          <w:rFonts w:ascii="Arial" w:hAnsi="Arial" w:cs="Arial"/>
          <w:b/>
          <w:sz w:val="22"/>
          <w:szCs w:val="22"/>
        </w:rPr>
      </w:pPr>
    </w:p>
    <w:p w14:paraId="73B17EE2" w14:textId="77777777" w:rsidR="003D094B" w:rsidRPr="00EE6EC4" w:rsidRDefault="003D094B" w:rsidP="003D094B">
      <w:pPr>
        <w:spacing w:line="360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EE6EC4">
        <w:rPr>
          <w:rFonts w:ascii="Arial" w:hAnsi="Arial" w:cs="Arial"/>
          <w:sz w:val="22"/>
          <w:szCs w:val="22"/>
          <w:u w:val="single"/>
        </w:rPr>
        <w:t>3. Informacje dodatkowe:</w:t>
      </w:r>
    </w:p>
    <w:p w14:paraId="7B5D91A5" w14:textId="77777777" w:rsidR="003D094B" w:rsidRPr="00DE100F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lastRenderedPageBreak/>
        <w:t xml:space="preserve">Zamawiający przewiduje wykonanie projektów podziału nieruchomości </w:t>
      </w:r>
      <w:r w:rsidRPr="00EE6EC4">
        <w:rPr>
          <w:rFonts w:ascii="Arial" w:hAnsi="Arial" w:cs="Arial"/>
          <w:sz w:val="22"/>
          <w:szCs w:val="22"/>
        </w:rPr>
        <w:br/>
      </w:r>
      <w:r w:rsidRPr="00570F3C">
        <w:rPr>
          <w:rFonts w:ascii="Arial" w:hAnsi="Arial" w:cs="Arial"/>
          <w:sz w:val="22"/>
          <w:szCs w:val="22"/>
        </w:rPr>
        <w:t>(ok</w:t>
      </w:r>
      <w:r>
        <w:rPr>
          <w:rFonts w:ascii="Arial" w:hAnsi="Arial" w:cs="Arial"/>
          <w:sz w:val="22"/>
          <w:szCs w:val="22"/>
        </w:rPr>
        <w:t>oło 20</w:t>
      </w:r>
      <w:r w:rsidRPr="00570F3C">
        <w:rPr>
          <w:rFonts w:ascii="Arial" w:hAnsi="Arial" w:cs="Arial"/>
          <w:sz w:val="22"/>
          <w:szCs w:val="22"/>
        </w:rPr>
        <w:t xml:space="preserve"> działek)</w:t>
      </w:r>
      <w:r w:rsidRPr="00570F3C">
        <w:rPr>
          <w:rFonts w:ascii="Arial" w:hAnsi="Arial" w:cs="Arial"/>
          <w:b/>
          <w:bCs/>
          <w:sz w:val="22"/>
          <w:szCs w:val="22"/>
        </w:rPr>
        <w:t xml:space="preserve"> </w:t>
      </w:r>
      <w:r w:rsidRPr="00EE6EC4">
        <w:rPr>
          <w:rFonts w:ascii="Arial" w:hAnsi="Arial" w:cs="Arial"/>
          <w:b/>
          <w:bCs/>
          <w:sz w:val="22"/>
          <w:szCs w:val="22"/>
        </w:rPr>
        <w:t xml:space="preserve">wraz z wyniesieniem kamieni granicznych w terenie, </w:t>
      </w:r>
    </w:p>
    <w:p w14:paraId="4FA9565C" w14:textId="77777777" w:rsidR="003D094B" w:rsidRPr="00DE100F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bCs/>
          <w:sz w:val="22"/>
          <w:szCs w:val="22"/>
        </w:rPr>
        <w:t>Zamawiający wskazuje na konieczność uzyskania decyzji środowiskowej,</w:t>
      </w:r>
    </w:p>
    <w:p w14:paraId="2E62E529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 xml:space="preserve">Zamawiający wskazuje na konieczność uzgodnień zaproponowanych rozwiązań </w:t>
      </w:r>
      <w:r>
        <w:rPr>
          <w:rFonts w:ascii="Arial" w:hAnsi="Arial" w:cs="Arial"/>
          <w:sz w:val="22"/>
          <w:szCs w:val="22"/>
        </w:rPr>
        <w:br/>
      </w:r>
      <w:r w:rsidRPr="00EE6EC4">
        <w:rPr>
          <w:rFonts w:ascii="Arial" w:hAnsi="Arial" w:cs="Arial"/>
          <w:sz w:val="22"/>
          <w:szCs w:val="22"/>
        </w:rPr>
        <w:t>z Wodami Polskimi,</w:t>
      </w:r>
    </w:p>
    <w:p w14:paraId="22FE124A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 xml:space="preserve">Zamawiający wskazuje na konieczność uzyskania pozwolenia wodnoprawnego </w:t>
      </w:r>
      <w:r>
        <w:rPr>
          <w:rFonts w:ascii="Arial" w:hAnsi="Arial" w:cs="Arial"/>
          <w:sz w:val="22"/>
          <w:szCs w:val="22"/>
        </w:rPr>
        <w:t>(</w:t>
      </w:r>
      <w:r w:rsidRPr="00EE6EC4">
        <w:rPr>
          <w:rFonts w:ascii="Arial" w:hAnsi="Arial" w:cs="Arial"/>
          <w:sz w:val="22"/>
          <w:szCs w:val="22"/>
        </w:rPr>
        <w:t>jeżeli będzie wymagane</w:t>
      </w:r>
      <w:r>
        <w:rPr>
          <w:rFonts w:ascii="Arial" w:hAnsi="Arial" w:cs="Arial"/>
          <w:sz w:val="22"/>
          <w:szCs w:val="22"/>
        </w:rPr>
        <w:t>)</w:t>
      </w:r>
      <w:r w:rsidRPr="00EE6EC4">
        <w:rPr>
          <w:rFonts w:ascii="Arial" w:hAnsi="Arial" w:cs="Arial"/>
          <w:sz w:val="22"/>
          <w:szCs w:val="22"/>
        </w:rPr>
        <w:t>,</w:t>
      </w:r>
    </w:p>
    <w:p w14:paraId="081063CC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bCs/>
          <w:sz w:val="22"/>
          <w:szCs w:val="22"/>
        </w:rPr>
        <w:t>Zamawiający wskazuje na konieczność uzgodnień z PKP,</w:t>
      </w:r>
    </w:p>
    <w:p w14:paraId="77D14473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>Zamawiający wskazuje na konieczność powołania się na miejscowy plan zagospodarowania przestrzennego  (</w:t>
      </w:r>
      <w:r w:rsidRPr="00EE6EC4">
        <w:rPr>
          <w:rFonts w:ascii="Arial" w:hAnsi="Arial" w:cs="Arial"/>
          <w:i/>
          <w:iCs/>
          <w:sz w:val="22"/>
          <w:szCs w:val="22"/>
        </w:rPr>
        <w:t>Uchwała XV/133/2012 z dnia 2012-01-25</w:t>
      </w:r>
      <w:r w:rsidRPr="00EE6EC4">
        <w:rPr>
          <w:rFonts w:ascii="Arial" w:hAnsi="Arial" w:cs="Arial"/>
          <w:sz w:val="22"/>
          <w:szCs w:val="22"/>
        </w:rPr>
        <w:t>) oraz na procedowany projekt miejscowego planu zagospodarowania przestrzennego (Uchwała LXXI/620/2024 z dnia 2024-02-29),</w:t>
      </w:r>
    </w:p>
    <w:p w14:paraId="323BEA96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 xml:space="preserve">Projekt ma określać sposób odwodnienia pasa drogowego (kanalizacja deszczowa </w:t>
      </w:r>
      <w:r>
        <w:rPr>
          <w:rFonts w:ascii="Arial" w:hAnsi="Arial" w:cs="Arial"/>
          <w:sz w:val="22"/>
          <w:szCs w:val="22"/>
        </w:rPr>
        <w:br/>
      </w:r>
      <w:r w:rsidRPr="00EE6EC4">
        <w:rPr>
          <w:rFonts w:ascii="Arial" w:hAnsi="Arial" w:cs="Arial"/>
          <w:sz w:val="22"/>
          <w:szCs w:val="22"/>
        </w:rPr>
        <w:t>i rowy odwaniające),</w:t>
      </w:r>
    </w:p>
    <w:p w14:paraId="3FA34B3E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>Projek</w:t>
      </w:r>
      <w:r>
        <w:rPr>
          <w:rFonts w:ascii="Arial" w:hAnsi="Arial" w:cs="Arial"/>
          <w:sz w:val="22"/>
          <w:szCs w:val="22"/>
        </w:rPr>
        <w:t>t</w:t>
      </w:r>
      <w:r w:rsidRPr="00EE6EC4">
        <w:rPr>
          <w:rFonts w:ascii="Arial" w:hAnsi="Arial" w:cs="Arial"/>
          <w:sz w:val="22"/>
          <w:szCs w:val="22"/>
        </w:rPr>
        <w:t xml:space="preserve"> należy wykonać zgodnie z obowiązującymi przepisami dotyczącymi zrzutu wód i ma on określać wszystkie parametry,</w:t>
      </w:r>
    </w:p>
    <w:p w14:paraId="768A5FB0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 xml:space="preserve">Elementem </w:t>
      </w:r>
      <w:r>
        <w:rPr>
          <w:rFonts w:ascii="Arial" w:hAnsi="Arial" w:cs="Arial"/>
          <w:sz w:val="22"/>
          <w:szCs w:val="22"/>
        </w:rPr>
        <w:t>projektu</w:t>
      </w:r>
      <w:r w:rsidRPr="00EE6EC4">
        <w:rPr>
          <w:rFonts w:ascii="Arial" w:hAnsi="Arial" w:cs="Arial"/>
          <w:sz w:val="22"/>
          <w:szCs w:val="22"/>
        </w:rPr>
        <w:t xml:space="preserve"> ma być projekt kolizji z urządzeniami obcymi wraz </w:t>
      </w:r>
      <w:r>
        <w:rPr>
          <w:rFonts w:ascii="Arial" w:hAnsi="Arial" w:cs="Arial"/>
          <w:sz w:val="22"/>
          <w:szCs w:val="22"/>
        </w:rPr>
        <w:br/>
      </w:r>
      <w:r w:rsidRPr="00EE6EC4">
        <w:rPr>
          <w:rFonts w:ascii="Arial" w:hAnsi="Arial" w:cs="Arial"/>
          <w:sz w:val="22"/>
          <w:szCs w:val="22"/>
        </w:rPr>
        <w:t>z uzgodnieniami przeniesienia bądź przebudowy urządzeń kolidujących (jeżeli dotyczy),</w:t>
      </w:r>
    </w:p>
    <w:p w14:paraId="3585DECC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 xml:space="preserve">Zamawiający udzieli pełnomocnictwa Wykonawcy, </w:t>
      </w:r>
      <w:r>
        <w:rPr>
          <w:rFonts w:ascii="Arial" w:hAnsi="Arial" w:cs="Arial"/>
          <w:sz w:val="22"/>
          <w:szCs w:val="22"/>
        </w:rPr>
        <w:t xml:space="preserve">do występowania w imieniu zarządcy drogi – Burmistrza Miasta i Gminy Wronki </w:t>
      </w:r>
      <w:r w:rsidRPr="00EE6EC4">
        <w:rPr>
          <w:rFonts w:ascii="Arial" w:hAnsi="Arial" w:cs="Arial"/>
          <w:sz w:val="22"/>
          <w:szCs w:val="22"/>
        </w:rPr>
        <w:t>przed wszystkimi władzami, urzędami, instytucjami, podmiotami gospodarczymi w celu składania wniosków oraz uzyskiwania informacji i uzgodnień niezbędnych do opracowania dokumentacji projektowo – kosztorysowej,</w:t>
      </w:r>
    </w:p>
    <w:p w14:paraId="6BC0F553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bookmarkStart w:id="4" w:name="_Hlk75875243"/>
      <w:r w:rsidRPr="00EE6EC4">
        <w:rPr>
          <w:rFonts w:ascii="Arial" w:hAnsi="Arial" w:cs="Arial"/>
          <w:sz w:val="22"/>
          <w:szCs w:val="22"/>
        </w:rPr>
        <w:t>Wykonawca zobowiązany jest do dokonania wizji lokalnej, dokumentacji zdjęciowej oraz przeprowadzenia ewentualnych badań nośności i zagęszczenia gruntu w celu uzyskania wszystkich niezbędnych informacji koniecznych do rzetelnego przygotowania dokumentacji,</w:t>
      </w:r>
    </w:p>
    <w:p w14:paraId="64905A5A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sz w:val="22"/>
          <w:szCs w:val="22"/>
        </w:rPr>
        <w:t>Dane do opracowania, wymagane badania, pomiary, uzgodnienia Wykonawca uzyska we własnym zakresie i na własny koszt,</w:t>
      </w:r>
    </w:p>
    <w:p w14:paraId="10E70970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bookmarkStart w:id="5" w:name="_Hlk77156394"/>
      <w:bookmarkEnd w:id="4"/>
      <w:r w:rsidRPr="00EE6EC4">
        <w:rPr>
          <w:rFonts w:ascii="Arial" w:hAnsi="Arial" w:cs="Arial"/>
          <w:sz w:val="22"/>
          <w:szCs w:val="22"/>
        </w:rPr>
        <w:t>Zamawiający informuje, iż teren objęty przedmiotem zamówienia znajduje się w strefie stanowisk archeologicznych,</w:t>
      </w:r>
    </w:p>
    <w:p w14:paraId="0A61BFE5" w14:textId="77777777" w:rsidR="003D094B" w:rsidRPr="00EE6EC4" w:rsidRDefault="003D094B" w:rsidP="003D094B">
      <w:pPr>
        <w:pStyle w:val="Akapitzlist"/>
        <w:numPr>
          <w:ilvl w:val="0"/>
          <w:numId w:val="3"/>
        </w:numPr>
        <w:spacing w:line="360" w:lineRule="auto"/>
        <w:jc w:val="both"/>
        <w:rPr>
          <w:rFonts w:ascii="Arial" w:hAnsi="Arial" w:cs="Arial"/>
          <w:color w:val="FF0000"/>
          <w:sz w:val="22"/>
          <w:szCs w:val="22"/>
        </w:rPr>
      </w:pPr>
      <w:r w:rsidRPr="00EE6EC4">
        <w:rPr>
          <w:rFonts w:ascii="Arial" w:hAnsi="Arial" w:cs="Arial"/>
          <w:color w:val="000000"/>
          <w:sz w:val="22"/>
          <w:szCs w:val="22"/>
        </w:rPr>
        <w:t>Zamawiający wskazuje na konieczność uwzględnienia usunięcia drzew</w:t>
      </w:r>
      <w:r>
        <w:rPr>
          <w:rFonts w:ascii="Arial" w:hAnsi="Arial" w:cs="Arial"/>
          <w:color w:val="000000"/>
          <w:sz w:val="22"/>
          <w:szCs w:val="22"/>
        </w:rPr>
        <w:t xml:space="preserve"> i krzewów </w:t>
      </w:r>
      <w:r w:rsidRPr="00EE6EC4">
        <w:rPr>
          <w:rFonts w:ascii="Arial" w:hAnsi="Arial" w:cs="Arial"/>
          <w:color w:val="000000"/>
          <w:sz w:val="22"/>
          <w:szCs w:val="22"/>
        </w:rPr>
        <w:t xml:space="preserve"> </w:t>
      </w:r>
      <w:r>
        <w:rPr>
          <w:rFonts w:ascii="Arial" w:hAnsi="Arial" w:cs="Arial"/>
          <w:color w:val="000000"/>
          <w:sz w:val="22"/>
          <w:szCs w:val="22"/>
        </w:rPr>
        <w:t>(</w:t>
      </w:r>
      <w:r w:rsidRPr="00EE6EC4">
        <w:rPr>
          <w:rFonts w:ascii="Arial" w:hAnsi="Arial" w:cs="Arial"/>
          <w:color w:val="000000"/>
          <w:sz w:val="22"/>
          <w:szCs w:val="22"/>
        </w:rPr>
        <w:t xml:space="preserve">jeśli kolidują z </w:t>
      </w:r>
      <w:r>
        <w:rPr>
          <w:rFonts w:ascii="Arial" w:hAnsi="Arial" w:cs="Arial"/>
          <w:color w:val="000000"/>
          <w:sz w:val="22"/>
          <w:szCs w:val="22"/>
        </w:rPr>
        <w:t>projektowaną</w:t>
      </w:r>
      <w:r w:rsidRPr="00EE6EC4">
        <w:rPr>
          <w:rFonts w:ascii="Arial" w:hAnsi="Arial" w:cs="Arial"/>
          <w:color w:val="000000"/>
          <w:sz w:val="22"/>
          <w:szCs w:val="22"/>
        </w:rPr>
        <w:t xml:space="preserve"> inwestycją</w:t>
      </w:r>
      <w:r>
        <w:rPr>
          <w:rFonts w:ascii="Arial" w:hAnsi="Arial" w:cs="Arial"/>
          <w:color w:val="000000"/>
          <w:sz w:val="22"/>
          <w:szCs w:val="22"/>
        </w:rPr>
        <w:t>)</w:t>
      </w:r>
      <w:r w:rsidRPr="00EE6EC4">
        <w:rPr>
          <w:rFonts w:ascii="Arial" w:hAnsi="Arial" w:cs="Arial"/>
          <w:color w:val="000000"/>
          <w:sz w:val="22"/>
          <w:szCs w:val="22"/>
        </w:rPr>
        <w:t>.</w:t>
      </w:r>
    </w:p>
    <w:p w14:paraId="630B5C20" w14:textId="77777777" w:rsidR="003D094B" w:rsidRDefault="003D094B" w:rsidP="003D094B">
      <w:pPr>
        <w:pStyle w:val="Akapitzlist"/>
        <w:spacing w:line="360" w:lineRule="auto"/>
        <w:ind w:left="720"/>
        <w:jc w:val="both"/>
        <w:rPr>
          <w:rFonts w:ascii="Arial" w:hAnsi="Arial" w:cs="Arial"/>
          <w:color w:val="FF0000"/>
          <w:sz w:val="22"/>
          <w:szCs w:val="22"/>
        </w:rPr>
      </w:pPr>
    </w:p>
    <w:p w14:paraId="3F19C723" w14:textId="77777777" w:rsidR="003D094B" w:rsidRDefault="003D094B" w:rsidP="003D094B">
      <w:pPr>
        <w:pStyle w:val="Akapitzlist"/>
        <w:spacing w:line="360" w:lineRule="auto"/>
        <w:ind w:left="720"/>
        <w:jc w:val="both"/>
        <w:rPr>
          <w:rFonts w:ascii="Arial" w:hAnsi="Arial" w:cs="Arial"/>
          <w:color w:val="FF0000"/>
          <w:sz w:val="22"/>
          <w:szCs w:val="22"/>
        </w:rPr>
      </w:pPr>
    </w:p>
    <w:p w14:paraId="45DA30B6" w14:textId="77777777" w:rsidR="003D094B" w:rsidRDefault="003D094B" w:rsidP="003D094B">
      <w:pPr>
        <w:pStyle w:val="Akapitzlist"/>
        <w:spacing w:line="360" w:lineRule="auto"/>
        <w:ind w:left="720"/>
        <w:jc w:val="both"/>
        <w:rPr>
          <w:rFonts w:ascii="Arial" w:hAnsi="Arial" w:cs="Arial"/>
          <w:color w:val="FF0000"/>
          <w:sz w:val="22"/>
          <w:szCs w:val="22"/>
        </w:rPr>
      </w:pPr>
    </w:p>
    <w:p w14:paraId="5E8B7DF9" w14:textId="77777777" w:rsidR="003D094B" w:rsidRPr="000F3040" w:rsidRDefault="003D094B" w:rsidP="003D094B">
      <w:pPr>
        <w:spacing w:line="360" w:lineRule="auto"/>
        <w:contextualSpacing/>
        <w:jc w:val="both"/>
        <w:rPr>
          <w:rFonts w:ascii="Arial" w:hAnsi="Arial" w:cs="Arial"/>
          <w:sz w:val="22"/>
          <w:szCs w:val="22"/>
          <w:u w:val="single"/>
        </w:rPr>
      </w:pPr>
      <w:bookmarkStart w:id="6" w:name="_Hlk177457255"/>
      <w:r w:rsidRPr="000F3040">
        <w:rPr>
          <w:rFonts w:ascii="Arial" w:hAnsi="Arial" w:cs="Arial"/>
          <w:sz w:val="22"/>
          <w:szCs w:val="22"/>
          <w:u w:val="single"/>
        </w:rPr>
        <w:lastRenderedPageBreak/>
        <w:t>4. Pozostałe wymagania dotyczące projektu budowlano-wykonawczego:</w:t>
      </w:r>
    </w:p>
    <w:p w14:paraId="286C9AB7" w14:textId="77777777" w:rsidR="003D094B" w:rsidRPr="000F3040" w:rsidRDefault="003D094B" w:rsidP="003D094B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Dokumentacja projektowa w swej treści nie może określać technologii robót, materiałów, maszyn i urządzeń w sposób naruszający zasadę uczciwej konkurencji.</w:t>
      </w:r>
    </w:p>
    <w:p w14:paraId="69782F7A" w14:textId="77777777" w:rsidR="003D094B" w:rsidRPr="000F3040" w:rsidRDefault="003D094B" w:rsidP="003D094B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Proponowane materiały i urządzenia należy opisać za pomocą parametrów technicznych, bez podawania ich nazw, patentów lub pochodzenia. Jeżeli jedyną możliwością będzie podanie nazwy materiału i urządzenia, to projektant jest zobowiązany do określenia minimalnych wymagań dotyczących ich równoważności. </w:t>
      </w:r>
      <w:r>
        <w:rPr>
          <w:rFonts w:ascii="Arial" w:hAnsi="Arial" w:cs="Arial"/>
          <w:sz w:val="22"/>
          <w:szCs w:val="22"/>
        </w:rPr>
        <w:br/>
      </w:r>
      <w:r w:rsidRPr="000F3040">
        <w:rPr>
          <w:rFonts w:ascii="Arial" w:hAnsi="Arial" w:cs="Arial"/>
          <w:sz w:val="22"/>
          <w:szCs w:val="22"/>
        </w:rPr>
        <w:t>W razie wątpliwości i pytań – na etapie postępowania przetargowego – dotyczących parametrów technicznych wskazujących na jednego producenta, projektant jest zobowiązany (na pisemne wezwanie Zamawiającego) do wskazania co najmniej dwóch producentów tych materiałów i urządzeń.</w:t>
      </w:r>
    </w:p>
    <w:p w14:paraId="42C242B9" w14:textId="77777777" w:rsidR="003D094B" w:rsidRPr="000F3040" w:rsidRDefault="003D094B" w:rsidP="003D094B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Dokumentacja projektowa będzie służyć jako opis przedmiotu zamówienia </w:t>
      </w:r>
      <w:r w:rsidRPr="000F3040">
        <w:rPr>
          <w:rFonts w:ascii="Arial" w:hAnsi="Arial" w:cs="Arial"/>
          <w:sz w:val="22"/>
          <w:szCs w:val="22"/>
        </w:rPr>
        <w:br/>
        <w:t>w postępowaniu przeprowadzonym na roboty budowlane. Wykonawca zobowiązany jest w tym celu udostępnić część opisową projektu w wersji edytowalnej w formacie .doc.</w:t>
      </w:r>
    </w:p>
    <w:p w14:paraId="31868029" w14:textId="77777777" w:rsidR="003D094B" w:rsidRPr="000F3040" w:rsidRDefault="003D094B" w:rsidP="003D094B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Dopuszcza się wskazanie w dokumentacji projektowej na znak towarowy, patent lub pochodzenie z uzasadnionych względów technologicznych, ekonomicznych lub organizacyjnych, lub jeżeli obowiązek taki wynika z odrębnych przepisów. W przypadku zaproponowania w ofertach przetargowych materiałów lub urządzeń równoważnych, tzn. o parametrach nie gorszych niż przedstawione w opracowanej dokumentacji projektowej – projektant zobowiązuje się do wydania, na etapie analizy ofert i na wniosek Zamawiającego, pisemnej opinii na temat tych materiałów i parametrów.</w:t>
      </w:r>
    </w:p>
    <w:p w14:paraId="0FEF6D47" w14:textId="77777777" w:rsidR="003D094B" w:rsidRPr="000F3040" w:rsidRDefault="003D094B" w:rsidP="003D094B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Opracowany przedmiar robót, kosztorys ofertowy i kosztorys inwestorski winny uwzględnić koszty przywrócenia przyległego terenu po wykonanych robotach do stanu pierwotnego.</w:t>
      </w:r>
    </w:p>
    <w:p w14:paraId="6F400219" w14:textId="77777777" w:rsidR="003D094B" w:rsidRPr="000F3040" w:rsidRDefault="003D094B" w:rsidP="003D094B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Dokumentacja projektowa powinna spełniać wszystkie wymogi potrzebne </w:t>
      </w:r>
      <w:r w:rsidRPr="000F3040">
        <w:rPr>
          <w:rFonts w:ascii="Arial" w:hAnsi="Arial" w:cs="Arial"/>
          <w:sz w:val="22"/>
          <w:szCs w:val="22"/>
        </w:rPr>
        <w:br/>
        <w:t xml:space="preserve">do uzyskania </w:t>
      </w:r>
      <w:r>
        <w:rPr>
          <w:rFonts w:ascii="Arial" w:hAnsi="Arial" w:cs="Arial"/>
          <w:sz w:val="22"/>
          <w:szCs w:val="22"/>
        </w:rPr>
        <w:t>ostatecznej</w:t>
      </w:r>
      <w:r w:rsidRPr="000F3040">
        <w:rPr>
          <w:rFonts w:ascii="Arial" w:hAnsi="Arial" w:cs="Arial"/>
          <w:sz w:val="22"/>
          <w:szCs w:val="22"/>
        </w:rPr>
        <w:t xml:space="preserve"> decyzji o zezwoleniu na realizację inwestycji drogowej</w:t>
      </w:r>
      <w:r w:rsidRPr="000F3040">
        <w:rPr>
          <w:rStyle w:val="Domylnaczcionkaakapitu1"/>
          <w:rFonts w:ascii="Arial" w:hAnsi="Arial" w:cs="Arial"/>
          <w:sz w:val="22"/>
          <w:szCs w:val="22"/>
          <w:lang w:bidi="en-US"/>
        </w:rPr>
        <w:t xml:space="preserve"> zgodnie z ustawą z dnia 10 kwietnia 2003 r. o szczególnych zasadach przygotowania i realizacji inwestycji w zakresie dróg publicznych</w:t>
      </w:r>
      <w:r>
        <w:rPr>
          <w:rStyle w:val="Domylnaczcionkaakapitu1"/>
          <w:rFonts w:ascii="Arial" w:hAnsi="Arial" w:cs="Arial"/>
          <w:sz w:val="22"/>
          <w:szCs w:val="22"/>
          <w:lang w:bidi="en-US"/>
        </w:rPr>
        <w:t>.</w:t>
      </w:r>
    </w:p>
    <w:p w14:paraId="059D79F6" w14:textId="77777777" w:rsidR="003D094B" w:rsidRPr="000F3040" w:rsidRDefault="003D094B" w:rsidP="003D094B">
      <w:pPr>
        <w:pStyle w:val="Akapitzlist"/>
        <w:numPr>
          <w:ilvl w:val="0"/>
          <w:numId w:val="8"/>
        </w:numPr>
        <w:spacing w:after="200" w:line="360" w:lineRule="auto"/>
        <w:ind w:left="709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Opracowania projektowe należy wykonać w szacie graficznej, która spełnia następujące wymagania:</w:t>
      </w:r>
    </w:p>
    <w:p w14:paraId="055C9608" w14:textId="77777777" w:rsidR="003D094B" w:rsidRPr="000F3040" w:rsidRDefault="003D094B" w:rsidP="003D094B">
      <w:pPr>
        <w:pStyle w:val="Akapitzlist"/>
        <w:numPr>
          <w:ilvl w:val="0"/>
          <w:numId w:val="9"/>
        </w:numPr>
        <w:spacing w:after="200" w:line="360" w:lineRule="auto"/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zapewnia czytelność, przejrzystość i jednoznaczność treści,</w:t>
      </w:r>
    </w:p>
    <w:p w14:paraId="4BF46535" w14:textId="77777777" w:rsidR="003D094B" w:rsidRPr="000F3040" w:rsidRDefault="003D094B" w:rsidP="003D094B">
      <w:pPr>
        <w:pStyle w:val="Akapitzlist"/>
        <w:numPr>
          <w:ilvl w:val="0"/>
          <w:numId w:val="9"/>
        </w:numPr>
        <w:spacing w:after="200" w:line="360" w:lineRule="auto"/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format arkuszy rysunkowych będzie ograniczony do niezbędnego minimum </w:t>
      </w:r>
      <w:r>
        <w:rPr>
          <w:rFonts w:ascii="Arial" w:hAnsi="Arial" w:cs="Arial"/>
          <w:sz w:val="22"/>
          <w:szCs w:val="22"/>
        </w:rPr>
        <w:br/>
      </w:r>
      <w:r w:rsidRPr="000F3040">
        <w:rPr>
          <w:rFonts w:ascii="Arial" w:hAnsi="Arial" w:cs="Arial"/>
          <w:sz w:val="22"/>
          <w:szCs w:val="22"/>
        </w:rPr>
        <w:t>i złożony do formatu A4,</w:t>
      </w:r>
    </w:p>
    <w:p w14:paraId="79DB73D9" w14:textId="77777777" w:rsidR="003D094B" w:rsidRPr="000F3040" w:rsidRDefault="003D094B" w:rsidP="003D094B">
      <w:pPr>
        <w:pStyle w:val="Akapitzlist"/>
        <w:numPr>
          <w:ilvl w:val="0"/>
          <w:numId w:val="9"/>
        </w:numPr>
        <w:spacing w:after="200" w:line="360" w:lineRule="auto"/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rysunki będą wykonane wg zasad rysunku technicznego,</w:t>
      </w:r>
    </w:p>
    <w:p w14:paraId="72F8449D" w14:textId="77777777" w:rsidR="003D094B" w:rsidRPr="000F3040" w:rsidRDefault="003D094B" w:rsidP="003D094B">
      <w:pPr>
        <w:pStyle w:val="Akapitzlist"/>
        <w:numPr>
          <w:ilvl w:val="0"/>
          <w:numId w:val="9"/>
        </w:numPr>
        <w:spacing w:after="200" w:line="360" w:lineRule="auto"/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każdy rysunek </w:t>
      </w:r>
      <w:r>
        <w:rPr>
          <w:rFonts w:ascii="Arial" w:hAnsi="Arial" w:cs="Arial"/>
          <w:sz w:val="22"/>
          <w:szCs w:val="22"/>
        </w:rPr>
        <w:t>będzie</w:t>
      </w:r>
      <w:r w:rsidRPr="000F3040">
        <w:rPr>
          <w:rFonts w:ascii="Arial" w:hAnsi="Arial" w:cs="Arial"/>
          <w:sz w:val="22"/>
          <w:szCs w:val="22"/>
        </w:rPr>
        <w:t xml:space="preserve"> opatrzony metryką, podobnie jak strony tytułowe </w:t>
      </w:r>
      <w:r w:rsidRPr="000F3040">
        <w:rPr>
          <w:rFonts w:ascii="Arial" w:hAnsi="Arial" w:cs="Arial"/>
          <w:sz w:val="22"/>
          <w:szCs w:val="22"/>
        </w:rPr>
        <w:br/>
        <w:t>i okładki poszczególnych części składowych opracowania projektowego,</w:t>
      </w:r>
    </w:p>
    <w:p w14:paraId="396D33BF" w14:textId="77777777" w:rsidR="003D094B" w:rsidRPr="000F3040" w:rsidRDefault="003D094B" w:rsidP="003D094B">
      <w:pPr>
        <w:pStyle w:val="Akapitzlist"/>
        <w:numPr>
          <w:ilvl w:val="0"/>
          <w:numId w:val="9"/>
        </w:numPr>
        <w:spacing w:after="200" w:line="360" w:lineRule="auto"/>
        <w:ind w:left="1134"/>
        <w:contextualSpacing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lastRenderedPageBreak/>
        <w:t>posiada ponumerowane strony.</w:t>
      </w:r>
    </w:p>
    <w:p w14:paraId="2D66F1D7" w14:textId="77777777" w:rsidR="003D094B" w:rsidRPr="000F344A" w:rsidRDefault="003D094B" w:rsidP="003D094B">
      <w:pPr>
        <w:pStyle w:val="Akapitzlist"/>
        <w:numPr>
          <w:ilvl w:val="0"/>
          <w:numId w:val="8"/>
        </w:numPr>
        <w:spacing w:line="360" w:lineRule="auto"/>
        <w:ind w:left="567"/>
        <w:jc w:val="both"/>
        <w:rPr>
          <w:rFonts w:ascii="Arial" w:hAnsi="Arial" w:cs="Arial"/>
          <w:sz w:val="22"/>
          <w:szCs w:val="22"/>
        </w:rPr>
      </w:pPr>
      <w:r w:rsidRPr="000F344A">
        <w:rPr>
          <w:rFonts w:ascii="Arial" w:hAnsi="Arial" w:cs="Arial"/>
          <w:sz w:val="22"/>
          <w:szCs w:val="22"/>
        </w:rPr>
        <w:t xml:space="preserve">Wszelkie ewentualne błędy w przedkładanej dokumentacji oraz brakujące opracowania Wykonawca jest zobowiązany uzupełnić w ramach kwoty umownej wynagrodzenia </w:t>
      </w:r>
      <w:r>
        <w:rPr>
          <w:rFonts w:ascii="Arial" w:hAnsi="Arial" w:cs="Arial"/>
          <w:sz w:val="22"/>
          <w:szCs w:val="22"/>
        </w:rPr>
        <w:br/>
      </w:r>
      <w:r w:rsidRPr="000F344A">
        <w:rPr>
          <w:rFonts w:ascii="Arial" w:hAnsi="Arial" w:cs="Arial"/>
          <w:sz w:val="22"/>
          <w:szCs w:val="22"/>
        </w:rPr>
        <w:t>w ciągu 7 dni od pisemnego zgłoszenia przez Zamawiającego.</w:t>
      </w:r>
    </w:p>
    <w:bookmarkEnd w:id="5"/>
    <w:bookmarkEnd w:id="6"/>
    <w:p w14:paraId="61589B92" w14:textId="77777777" w:rsidR="003D094B" w:rsidRPr="00EE6EC4" w:rsidRDefault="003D094B" w:rsidP="003D094B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1F552168" w14:textId="77777777" w:rsidR="003D094B" w:rsidRPr="000F3040" w:rsidRDefault="003D094B" w:rsidP="003D094B">
      <w:pPr>
        <w:tabs>
          <w:tab w:val="left" w:pos="4536"/>
        </w:tabs>
        <w:spacing w:line="360" w:lineRule="auto"/>
        <w:rPr>
          <w:rFonts w:ascii="Arial" w:hAnsi="Arial" w:cs="Arial"/>
          <w:sz w:val="22"/>
          <w:szCs w:val="22"/>
          <w:u w:val="single"/>
        </w:rPr>
      </w:pPr>
      <w:r w:rsidRPr="000F3040">
        <w:rPr>
          <w:rFonts w:ascii="Arial" w:hAnsi="Arial" w:cs="Arial"/>
          <w:sz w:val="22"/>
          <w:szCs w:val="22"/>
          <w:u w:val="single"/>
        </w:rPr>
        <w:t>5.  Postanowienia szczegółowe</w:t>
      </w:r>
      <w:r>
        <w:rPr>
          <w:rFonts w:ascii="Arial" w:hAnsi="Arial" w:cs="Arial"/>
          <w:sz w:val="22"/>
          <w:szCs w:val="22"/>
          <w:u w:val="single"/>
        </w:rPr>
        <w:t xml:space="preserve"> w ramach wynagrodzenia z umowy</w:t>
      </w:r>
      <w:r w:rsidRPr="000F3040">
        <w:rPr>
          <w:rFonts w:ascii="Arial" w:hAnsi="Arial" w:cs="Arial"/>
          <w:sz w:val="22"/>
          <w:szCs w:val="22"/>
          <w:u w:val="single"/>
        </w:rPr>
        <w:t>:</w:t>
      </w:r>
    </w:p>
    <w:p w14:paraId="1FEF65CE" w14:textId="77777777" w:rsidR="003D094B" w:rsidRDefault="003D094B" w:rsidP="003D094B">
      <w:pPr>
        <w:pStyle w:val="Akapitzlist"/>
        <w:numPr>
          <w:ilvl w:val="0"/>
          <w:numId w:val="4"/>
        </w:numPr>
        <w:tabs>
          <w:tab w:val="left" w:pos="709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Wykonawca zobowiązany będzie do uzgadniania rozwiązań projektowych </w:t>
      </w:r>
      <w:r>
        <w:rPr>
          <w:rFonts w:ascii="Arial" w:hAnsi="Arial" w:cs="Arial"/>
          <w:sz w:val="22"/>
          <w:szCs w:val="22"/>
        </w:rPr>
        <w:br/>
        <w:t xml:space="preserve">(w tym linii podziałowych) w siedzibie Zamawiającego z osobami wskazanymi przez Zamawiającego, do czasu ich ostatecznego przyjęcia przez Zamawiającego. Ostateczne uzgodnienie dokumentacji zostanie zaopiniowane przez Zamawiającego, </w:t>
      </w:r>
    </w:p>
    <w:p w14:paraId="3E214D34" w14:textId="77777777" w:rsidR="003D094B" w:rsidRPr="00570F3C" w:rsidRDefault="003D094B" w:rsidP="003D094B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570F3C">
        <w:rPr>
          <w:rFonts w:ascii="Arial" w:hAnsi="Arial" w:cs="Arial"/>
          <w:sz w:val="22"/>
          <w:szCs w:val="22"/>
        </w:rPr>
        <w:t xml:space="preserve">Wykonawca zobowiązany będzie raz w miesiącu do przedłożenia Zamawiającemu </w:t>
      </w:r>
      <w:r w:rsidRPr="00570F3C">
        <w:rPr>
          <w:rFonts w:ascii="Arial" w:hAnsi="Arial" w:cs="Arial"/>
          <w:sz w:val="22"/>
          <w:szCs w:val="22"/>
        </w:rPr>
        <w:br/>
        <w:t>raportu z postępu prac na wskazany adres e-mail,</w:t>
      </w:r>
    </w:p>
    <w:p w14:paraId="1E9B94AA" w14:textId="77777777" w:rsidR="003D094B" w:rsidRPr="000F3040" w:rsidRDefault="003D094B" w:rsidP="003D094B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Potwierdzeniem odbioru przedmiotu zamówienia będzie protokół zdawczo odbiorczy wraz z oświadczeniem Wykonawcy, iż przedmiot zamówienia jest kompletny z punktu widzenia celu, któremu ma służyć, został wykonany zgodnie z umową, zasadami współczesnej wiedzy technicznej, normami, obowiązującymi przepisami oraz przy zastosowaniu nowoczesnych rozwiązań racjonalizujących koszty budowy i eksploatacji obiektu,</w:t>
      </w:r>
    </w:p>
    <w:p w14:paraId="51A31041" w14:textId="77777777" w:rsidR="003D094B" w:rsidRPr="000F3040" w:rsidRDefault="003D094B" w:rsidP="003D094B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 xml:space="preserve">Wykonawca </w:t>
      </w:r>
      <w:r>
        <w:rPr>
          <w:rFonts w:ascii="Arial" w:hAnsi="Arial" w:cs="Arial"/>
          <w:sz w:val="22"/>
          <w:szCs w:val="22"/>
        </w:rPr>
        <w:t>zobowiązany będzie</w:t>
      </w:r>
      <w:r w:rsidRPr="000F3040">
        <w:rPr>
          <w:rFonts w:ascii="Arial" w:hAnsi="Arial" w:cs="Arial"/>
          <w:sz w:val="22"/>
          <w:szCs w:val="22"/>
        </w:rPr>
        <w:t xml:space="preserve"> do</w:t>
      </w:r>
      <w:r>
        <w:rPr>
          <w:rFonts w:ascii="Arial" w:hAnsi="Arial" w:cs="Arial"/>
          <w:sz w:val="22"/>
          <w:szCs w:val="22"/>
        </w:rPr>
        <w:t xml:space="preserve"> </w:t>
      </w:r>
      <w:r w:rsidRPr="000F3040">
        <w:rPr>
          <w:rFonts w:ascii="Arial" w:hAnsi="Arial" w:cs="Arial"/>
          <w:sz w:val="22"/>
          <w:szCs w:val="22"/>
        </w:rPr>
        <w:t>uczestnictwa w spotkaniach organizowanych przez Zamawiającego z osobami zainteresowanymi przedmiotowymi dokumentacjami, w momencie opracowania propozycji rozwiązania ww. dokumentacji,</w:t>
      </w:r>
      <w:r>
        <w:rPr>
          <w:rFonts w:ascii="Arial" w:hAnsi="Arial" w:cs="Arial"/>
          <w:sz w:val="22"/>
          <w:szCs w:val="22"/>
        </w:rPr>
        <w:t xml:space="preserve"> </w:t>
      </w:r>
    </w:p>
    <w:p w14:paraId="77B366ED" w14:textId="77777777" w:rsidR="003D094B" w:rsidRPr="000F3040" w:rsidRDefault="003D094B" w:rsidP="003D094B">
      <w:pPr>
        <w:pStyle w:val="Akapitzlist"/>
        <w:numPr>
          <w:ilvl w:val="0"/>
          <w:numId w:val="4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Wykonawca zobowiązany będzie do udzielania Zamawiającemu w ciągu 2 dni odpowiedzi na pytania zadane na etapie ogłoszonego postępowania na realizację zamówienia dotyczące rozwiązań projektowych oraz przedmiarów robót, a także na etapie realizacji zamówienia,</w:t>
      </w:r>
    </w:p>
    <w:p w14:paraId="38807FB8" w14:textId="77777777" w:rsidR="003D094B" w:rsidRPr="000F3040" w:rsidRDefault="003D094B" w:rsidP="003D094B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F3040">
        <w:rPr>
          <w:rFonts w:ascii="Arial" w:hAnsi="Arial" w:cs="Arial"/>
          <w:sz w:val="22"/>
          <w:szCs w:val="22"/>
        </w:rPr>
        <w:t>Wszelkie ewentualne błędy w przedkładanej dokumentacji oraz brakujące opracowania Wykonawca jest zobowiązany uzupełnić w ramach kwoty umownej wynagrodzenia w ciągu 7 dni od pisemnego zgłoszenia przez Zamawiającego,</w:t>
      </w:r>
    </w:p>
    <w:p w14:paraId="34B085CB" w14:textId="77777777" w:rsidR="003D094B" w:rsidRPr="000F3040" w:rsidRDefault="003D094B" w:rsidP="003D094B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  <w:bCs/>
          <w:sz w:val="22"/>
          <w:szCs w:val="22"/>
        </w:rPr>
      </w:pPr>
      <w:r w:rsidRPr="000F3040">
        <w:rPr>
          <w:rFonts w:ascii="Arial" w:hAnsi="Arial" w:cs="Arial"/>
          <w:bCs/>
          <w:sz w:val="22"/>
          <w:szCs w:val="22"/>
        </w:rPr>
        <w:t>Wykonawca zobowiązany będzie do wykonania w terminie 5 dni roboczych aktualizacji kosztorysu po utracie jego ważności w ciągu okresu ważności dokumentacji na jedno wezwanie  Zamawiającego  drogą mailową lub telefoniczną</w:t>
      </w:r>
      <w:r w:rsidRPr="00AF1D21">
        <w:rPr>
          <w:rFonts w:ascii="Arial" w:hAnsi="Arial" w:cs="Arial"/>
          <w:bCs/>
          <w:sz w:val="22"/>
          <w:szCs w:val="22"/>
        </w:rPr>
        <w:t xml:space="preserve"> </w:t>
      </w:r>
    </w:p>
    <w:p w14:paraId="73098F50" w14:textId="77777777" w:rsidR="003D094B" w:rsidRPr="000F3040" w:rsidRDefault="003D094B" w:rsidP="003D094B">
      <w:pPr>
        <w:pStyle w:val="Default"/>
        <w:numPr>
          <w:ilvl w:val="0"/>
          <w:numId w:val="4"/>
        </w:numPr>
        <w:spacing w:line="360" w:lineRule="auto"/>
        <w:jc w:val="both"/>
        <w:rPr>
          <w:sz w:val="22"/>
          <w:szCs w:val="22"/>
        </w:rPr>
      </w:pPr>
      <w:r w:rsidRPr="000F3040">
        <w:rPr>
          <w:sz w:val="22"/>
          <w:szCs w:val="22"/>
        </w:rPr>
        <w:t>Wykonawca sprawował będzie nadzór autorski na etapie budowy projektowanego obiektu, a więc wykonywał będzie obowiązek określony w art. 20 ust. 1 pkt 4 ustawy Prawo budowlane.</w:t>
      </w:r>
    </w:p>
    <w:p w14:paraId="50CBF6B5" w14:textId="77777777" w:rsidR="003D094B" w:rsidRPr="00EE6EC4" w:rsidRDefault="003D094B" w:rsidP="003D094B">
      <w:pPr>
        <w:pStyle w:val="Default"/>
        <w:spacing w:line="360" w:lineRule="auto"/>
        <w:ind w:left="720"/>
        <w:jc w:val="both"/>
        <w:rPr>
          <w:sz w:val="22"/>
          <w:szCs w:val="22"/>
        </w:rPr>
      </w:pPr>
    </w:p>
    <w:p w14:paraId="3BC46754" w14:textId="77777777" w:rsidR="003D094B" w:rsidRPr="00EE6EC4" w:rsidRDefault="003D094B" w:rsidP="003D094B">
      <w:pPr>
        <w:rPr>
          <w:rFonts w:ascii="Arial" w:hAnsi="Arial" w:cs="Arial"/>
          <w:bCs/>
          <w:sz w:val="22"/>
          <w:szCs w:val="22"/>
        </w:rPr>
      </w:pPr>
    </w:p>
    <w:p w14:paraId="78BCD8BB" w14:textId="77777777" w:rsidR="003D094B" w:rsidRDefault="003D094B" w:rsidP="003D094B">
      <w:pPr>
        <w:rPr>
          <w:rFonts w:ascii="Arial" w:hAnsi="Arial" w:cs="Arial"/>
          <w:bCs/>
          <w:sz w:val="22"/>
          <w:szCs w:val="22"/>
        </w:rPr>
      </w:pPr>
    </w:p>
    <w:p w14:paraId="47DAE350" w14:textId="77777777" w:rsidR="003D094B" w:rsidRDefault="003D094B" w:rsidP="003D094B">
      <w:pPr>
        <w:rPr>
          <w:rFonts w:ascii="Arial" w:hAnsi="Arial" w:cs="Arial"/>
          <w:bCs/>
          <w:sz w:val="22"/>
          <w:szCs w:val="22"/>
        </w:rPr>
      </w:pPr>
    </w:p>
    <w:p w14:paraId="05D6984C" w14:textId="77777777" w:rsidR="003D094B" w:rsidRPr="00EE6EC4" w:rsidRDefault="003D094B" w:rsidP="003D094B">
      <w:pPr>
        <w:rPr>
          <w:rFonts w:ascii="Arial" w:hAnsi="Arial" w:cs="Arial"/>
          <w:bCs/>
          <w:sz w:val="22"/>
          <w:szCs w:val="22"/>
        </w:rPr>
      </w:pPr>
    </w:p>
    <w:p w14:paraId="7FD36841" w14:textId="77777777" w:rsidR="003D094B" w:rsidRPr="00EE6EC4" w:rsidRDefault="003D094B" w:rsidP="003D094B">
      <w:pPr>
        <w:rPr>
          <w:rFonts w:ascii="Arial" w:hAnsi="Arial" w:cs="Arial"/>
          <w:sz w:val="22"/>
          <w:szCs w:val="22"/>
          <w:u w:val="single"/>
        </w:rPr>
      </w:pPr>
      <w:bookmarkStart w:id="7" w:name="_Hlk77143163"/>
      <w:r>
        <w:rPr>
          <w:rFonts w:ascii="Arial" w:hAnsi="Arial" w:cs="Arial"/>
          <w:sz w:val="22"/>
          <w:szCs w:val="22"/>
          <w:u w:val="single"/>
        </w:rPr>
        <w:t>6</w:t>
      </w:r>
      <w:r w:rsidRPr="00EE6EC4">
        <w:rPr>
          <w:rFonts w:ascii="Arial" w:hAnsi="Arial" w:cs="Arial"/>
          <w:sz w:val="22"/>
          <w:szCs w:val="22"/>
          <w:u w:val="single"/>
        </w:rPr>
        <w:t>. Mapa z zaznaczonym zakresem zamówienia:</w:t>
      </w:r>
    </w:p>
    <w:bookmarkEnd w:id="7"/>
    <w:p w14:paraId="6C537C39" w14:textId="77777777" w:rsidR="003D094B" w:rsidRPr="00EE6EC4" w:rsidRDefault="003D094B" w:rsidP="003D094B">
      <w:pPr>
        <w:tabs>
          <w:tab w:val="left" w:pos="1493"/>
        </w:tabs>
        <w:rPr>
          <w:rFonts w:ascii="Arial" w:hAnsi="Arial" w:cs="Arial"/>
          <w:b/>
          <w:bCs/>
          <w:sz w:val="22"/>
          <w:szCs w:val="22"/>
        </w:rPr>
      </w:pPr>
    </w:p>
    <w:p w14:paraId="59D1853A" w14:textId="77777777" w:rsidR="003D094B" w:rsidRPr="00EE6EC4" w:rsidRDefault="003D094B" w:rsidP="003D094B">
      <w:pPr>
        <w:tabs>
          <w:tab w:val="left" w:pos="1493"/>
        </w:tabs>
        <w:rPr>
          <w:rFonts w:ascii="Arial" w:hAnsi="Arial" w:cs="Arial"/>
          <w:b/>
          <w:bCs/>
          <w:sz w:val="22"/>
          <w:szCs w:val="22"/>
        </w:rPr>
      </w:pPr>
    </w:p>
    <w:p w14:paraId="55F0D8E9" w14:textId="77777777" w:rsidR="003D094B" w:rsidRPr="00EE6EC4" w:rsidRDefault="003D094B" w:rsidP="003D094B">
      <w:pPr>
        <w:rPr>
          <w:rFonts w:ascii="Arial" w:hAnsi="Arial" w:cs="Arial"/>
          <w:sz w:val="22"/>
          <w:szCs w:val="22"/>
        </w:rPr>
      </w:pPr>
    </w:p>
    <w:p w14:paraId="13BE507E" w14:textId="77777777" w:rsidR="003D094B" w:rsidRPr="00EE6EC4" w:rsidRDefault="003D094B" w:rsidP="003D094B">
      <w:pPr>
        <w:rPr>
          <w:rFonts w:ascii="Arial" w:hAnsi="Arial" w:cs="Arial"/>
          <w:sz w:val="22"/>
          <w:szCs w:val="22"/>
        </w:rPr>
      </w:pPr>
    </w:p>
    <w:p w14:paraId="0722B031" w14:textId="77777777" w:rsidR="003D094B" w:rsidRPr="00EE6EC4" w:rsidRDefault="003D094B" w:rsidP="003D094B">
      <w:pPr>
        <w:rPr>
          <w:rFonts w:ascii="Arial" w:hAnsi="Arial" w:cs="Arial"/>
          <w:sz w:val="22"/>
          <w:szCs w:val="22"/>
        </w:rPr>
      </w:pPr>
      <w:r w:rsidRPr="00EE6EC4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3D4CBF8" wp14:editId="45A1D956">
            <wp:extent cx="7572175" cy="5247604"/>
            <wp:effectExtent l="317" t="0" r="0" b="0"/>
            <wp:docPr id="10483957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80890" cy="5253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43C0B" w14:textId="65968E87" w:rsidR="00936960" w:rsidRPr="003D094B" w:rsidRDefault="00936960" w:rsidP="003D094B"/>
    <w:sectPr w:rsidR="00936960" w:rsidRPr="003D094B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6964DA9" w14:textId="77777777" w:rsidR="00E8558A" w:rsidRDefault="00E8558A" w:rsidP="00E8558A">
      <w:r>
        <w:separator/>
      </w:r>
    </w:p>
  </w:endnote>
  <w:endnote w:type="continuationSeparator" w:id="0">
    <w:p w14:paraId="4D840E9B" w14:textId="77777777" w:rsidR="00E8558A" w:rsidRDefault="00E8558A" w:rsidP="00E855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rale Sans Light">
    <w:altName w:val="Calibri"/>
    <w:panose1 w:val="02000000000000000000"/>
    <w:charset w:val="00"/>
    <w:family w:val="modern"/>
    <w:notTrueType/>
    <w:pitch w:val="variable"/>
    <w:sig w:usb0="A000002F" w:usb1="5000000A" w:usb2="00000000" w:usb3="00000000" w:csb0="0000009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6A7601" w14:textId="77777777" w:rsidR="00E8558A" w:rsidRDefault="00E8558A" w:rsidP="00E8558A">
      <w:r>
        <w:separator/>
      </w:r>
    </w:p>
  </w:footnote>
  <w:footnote w:type="continuationSeparator" w:id="0">
    <w:p w14:paraId="2826D42B" w14:textId="77777777" w:rsidR="00E8558A" w:rsidRDefault="00E8558A" w:rsidP="00E855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86543D" w14:textId="561A53BD" w:rsidR="0084456E" w:rsidRPr="0079431F" w:rsidRDefault="0084456E" w:rsidP="0084456E">
    <w:pPr>
      <w:pStyle w:val="Nagwek"/>
      <w:shd w:val="clear" w:color="auto" w:fill="D9D9D9" w:themeFill="background1" w:themeFillShade="D9"/>
      <w:rPr>
        <w:rFonts w:ascii="Arial" w:hAnsi="Arial" w:cs="Arial"/>
      </w:rPr>
    </w:pPr>
    <w:r w:rsidRPr="0079431F">
      <w:rPr>
        <w:rFonts w:ascii="Arial" w:hAnsi="Arial" w:cs="Arial"/>
      </w:rPr>
      <w:t xml:space="preserve">Szczegółowy zakres zamówienia na część </w:t>
    </w:r>
    <w:r>
      <w:rPr>
        <w:rFonts w:ascii="Arial" w:hAnsi="Arial" w:cs="Arial"/>
      </w:rPr>
      <w:t>I</w:t>
    </w:r>
    <w:r w:rsidRPr="0079431F">
      <w:rPr>
        <w:rFonts w:ascii="Arial" w:hAnsi="Arial" w:cs="Arial"/>
      </w:rPr>
      <w:t xml:space="preserve">I </w:t>
    </w:r>
    <w:r w:rsidRPr="0079431F">
      <w:rPr>
        <w:rFonts w:ascii="Arial" w:hAnsi="Arial" w:cs="Arial"/>
      </w:rPr>
      <w:tab/>
      <w:t>Załącznik nr 5</w:t>
    </w:r>
    <w:r w:rsidR="00D1223C">
      <w:rPr>
        <w:rFonts w:ascii="Arial" w:hAnsi="Arial" w:cs="Arial"/>
      </w:rPr>
      <w:t>b</w:t>
    </w:r>
  </w:p>
  <w:p w14:paraId="09B53DE5" w14:textId="77777777" w:rsidR="0084456E" w:rsidRDefault="0084456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12C4764"/>
    <w:multiLevelType w:val="hybridMultilevel"/>
    <w:tmpl w:val="F6748A4C"/>
    <w:lvl w:ilvl="0" w:tplc="524A337A">
      <w:start w:val="1"/>
      <w:numFmt w:val="lowerLetter"/>
      <w:lvlText w:val="%1)"/>
      <w:lvlJc w:val="left"/>
      <w:pPr>
        <w:ind w:left="1776" w:hanging="360"/>
      </w:pPr>
      <w:rPr>
        <w:rFonts w:eastAsia="Calibri" w:cs="Tahoma" w:hint="default"/>
        <w:b w:val="0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" w15:restartNumberingAfterBreak="0">
    <w:nsid w:val="288F24A9"/>
    <w:multiLevelType w:val="hybridMultilevel"/>
    <w:tmpl w:val="76B0C98C"/>
    <w:lvl w:ilvl="0" w:tplc="A808BFDE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3D3265"/>
    <w:multiLevelType w:val="hybridMultilevel"/>
    <w:tmpl w:val="11C071BC"/>
    <w:lvl w:ilvl="0" w:tplc="99F26CA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entrale Sans Light" w:eastAsia="Times New Roman" w:hAnsi="Centrale Sans Light" w:cs="Tahoma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</w:lvl>
  </w:abstractNum>
  <w:abstractNum w:abstractNumId="3" w15:restartNumberingAfterBreak="0">
    <w:nsid w:val="38F54017"/>
    <w:multiLevelType w:val="hybridMultilevel"/>
    <w:tmpl w:val="E47856E4"/>
    <w:lvl w:ilvl="0" w:tplc="E3D881FA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3B4147B"/>
    <w:multiLevelType w:val="hybridMultilevel"/>
    <w:tmpl w:val="B1D6EB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5A75203"/>
    <w:multiLevelType w:val="hybridMultilevel"/>
    <w:tmpl w:val="127212EA"/>
    <w:lvl w:ilvl="0" w:tplc="0415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 w15:restartNumberingAfterBreak="0">
    <w:nsid w:val="7D3655B6"/>
    <w:multiLevelType w:val="hybridMultilevel"/>
    <w:tmpl w:val="C3C015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0939478">
    <w:abstractNumId w:val="4"/>
  </w:num>
  <w:num w:numId="2" w16cid:durableId="1547914584">
    <w:abstractNumId w:val="6"/>
  </w:num>
  <w:num w:numId="3" w16cid:durableId="1479614481">
    <w:abstractNumId w:val="3"/>
  </w:num>
  <w:num w:numId="4" w16cid:durableId="297414686">
    <w:abstractNumId w:val="1"/>
  </w:num>
  <w:num w:numId="5" w16cid:durableId="35149683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5709769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56985115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84978196">
    <w:abstractNumId w:val="0"/>
  </w:num>
  <w:num w:numId="9" w16cid:durableId="1671910095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3C7F"/>
    <w:rsid w:val="00006BF1"/>
    <w:rsid w:val="0001331F"/>
    <w:rsid w:val="000202D5"/>
    <w:rsid w:val="00053703"/>
    <w:rsid w:val="00060AFE"/>
    <w:rsid w:val="00065080"/>
    <w:rsid w:val="00065D4C"/>
    <w:rsid w:val="00066686"/>
    <w:rsid w:val="000703E8"/>
    <w:rsid w:val="00082242"/>
    <w:rsid w:val="0008502C"/>
    <w:rsid w:val="00091ECA"/>
    <w:rsid w:val="00094AF9"/>
    <w:rsid w:val="000A1697"/>
    <w:rsid w:val="000A7497"/>
    <w:rsid w:val="000C77B0"/>
    <w:rsid w:val="000C7AFA"/>
    <w:rsid w:val="000C7CBB"/>
    <w:rsid w:val="000D6EA4"/>
    <w:rsid w:val="000E6328"/>
    <w:rsid w:val="000F15FB"/>
    <w:rsid w:val="000F366A"/>
    <w:rsid w:val="001034FF"/>
    <w:rsid w:val="00133670"/>
    <w:rsid w:val="00136189"/>
    <w:rsid w:val="0014093F"/>
    <w:rsid w:val="00143976"/>
    <w:rsid w:val="00143F34"/>
    <w:rsid w:val="00152783"/>
    <w:rsid w:val="00152AAC"/>
    <w:rsid w:val="001579A9"/>
    <w:rsid w:val="00164C5C"/>
    <w:rsid w:val="00165E02"/>
    <w:rsid w:val="00173AF8"/>
    <w:rsid w:val="0017409F"/>
    <w:rsid w:val="0017597A"/>
    <w:rsid w:val="00183F61"/>
    <w:rsid w:val="001A4FF7"/>
    <w:rsid w:val="001A566D"/>
    <w:rsid w:val="001C1508"/>
    <w:rsid w:val="001D3003"/>
    <w:rsid w:val="001D4225"/>
    <w:rsid w:val="001F2909"/>
    <w:rsid w:val="00206A15"/>
    <w:rsid w:val="00212D39"/>
    <w:rsid w:val="00230DF4"/>
    <w:rsid w:val="002312B1"/>
    <w:rsid w:val="002321B9"/>
    <w:rsid w:val="002352FF"/>
    <w:rsid w:val="00236744"/>
    <w:rsid w:val="002550F5"/>
    <w:rsid w:val="00255D2D"/>
    <w:rsid w:val="002658DB"/>
    <w:rsid w:val="00283FB9"/>
    <w:rsid w:val="0029386B"/>
    <w:rsid w:val="00293B9C"/>
    <w:rsid w:val="00296647"/>
    <w:rsid w:val="00297B12"/>
    <w:rsid w:val="002B26BD"/>
    <w:rsid w:val="002B6B81"/>
    <w:rsid w:val="002C0197"/>
    <w:rsid w:val="002E5035"/>
    <w:rsid w:val="002E56B6"/>
    <w:rsid w:val="003246E0"/>
    <w:rsid w:val="003272F0"/>
    <w:rsid w:val="00335FD8"/>
    <w:rsid w:val="00345D7A"/>
    <w:rsid w:val="00357088"/>
    <w:rsid w:val="003624C2"/>
    <w:rsid w:val="00364BCB"/>
    <w:rsid w:val="00366B21"/>
    <w:rsid w:val="003767CE"/>
    <w:rsid w:val="003913C6"/>
    <w:rsid w:val="003A6DBA"/>
    <w:rsid w:val="003B3EF4"/>
    <w:rsid w:val="003B4B45"/>
    <w:rsid w:val="003B5F2E"/>
    <w:rsid w:val="003C3C7E"/>
    <w:rsid w:val="003D094B"/>
    <w:rsid w:val="003D63E3"/>
    <w:rsid w:val="003E2CDD"/>
    <w:rsid w:val="003E4BA8"/>
    <w:rsid w:val="003F06CA"/>
    <w:rsid w:val="00404D39"/>
    <w:rsid w:val="00441563"/>
    <w:rsid w:val="004626C0"/>
    <w:rsid w:val="00464011"/>
    <w:rsid w:val="00472768"/>
    <w:rsid w:val="0047688C"/>
    <w:rsid w:val="004827BF"/>
    <w:rsid w:val="004A24FE"/>
    <w:rsid w:val="004A4A7F"/>
    <w:rsid w:val="004B3614"/>
    <w:rsid w:val="004B6E0F"/>
    <w:rsid w:val="004C0605"/>
    <w:rsid w:val="004C1FEF"/>
    <w:rsid w:val="004E130D"/>
    <w:rsid w:val="004E2D35"/>
    <w:rsid w:val="004E6A20"/>
    <w:rsid w:val="004F13E4"/>
    <w:rsid w:val="004F3F35"/>
    <w:rsid w:val="004F5A5A"/>
    <w:rsid w:val="00504EAB"/>
    <w:rsid w:val="005071F3"/>
    <w:rsid w:val="0050776C"/>
    <w:rsid w:val="00512980"/>
    <w:rsid w:val="005337DE"/>
    <w:rsid w:val="0056367D"/>
    <w:rsid w:val="00564E7C"/>
    <w:rsid w:val="00574B93"/>
    <w:rsid w:val="005762B3"/>
    <w:rsid w:val="00582EA4"/>
    <w:rsid w:val="005833E1"/>
    <w:rsid w:val="00597BE1"/>
    <w:rsid w:val="005A23EC"/>
    <w:rsid w:val="005A409B"/>
    <w:rsid w:val="005B61A2"/>
    <w:rsid w:val="005C5D84"/>
    <w:rsid w:val="005D3575"/>
    <w:rsid w:val="005E36C3"/>
    <w:rsid w:val="005F32CF"/>
    <w:rsid w:val="005F4E2E"/>
    <w:rsid w:val="00623C60"/>
    <w:rsid w:val="006553B7"/>
    <w:rsid w:val="0066136B"/>
    <w:rsid w:val="00667CF8"/>
    <w:rsid w:val="006864BE"/>
    <w:rsid w:val="006A0E58"/>
    <w:rsid w:val="006B676C"/>
    <w:rsid w:val="006C3C09"/>
    <w:rsid w:val="006D28CD"/>
    <w:rsid w:val="006D345C"/>
    <w:rsid w:val="006E0604"/>
    <w:rsid w:val="006F2DA8"/>
    <w:rsid w:val="006F7175"/>
    <w:rsid w:val="007022EA"/>
    <w:rsid w:val="007138F7"/>
    <w:rsid w:val="007406F9"/>
    <w:rsid w:val="00745F48"/>
    <w:rsid w:val="00750777"/>
    <w:rsid w:val="00785C4F"/>
    <w:rsid w:val="00797C3E"/>
    <w:rsid w:val="007A652A"/>
    <w:rsid w:val="007B297A"/>
    <w:rsid w:val="007B4605"/>
    <w:rsid w:val="007B6052"/>
    <w:rsid w:val="007D2E03"/>
    <w:rsid w:val="007E690F"/>
    <w:rsid w:val="00801761"/>
    <w:rsid w:val="0081087C"/>
    <w:rsid w:val="0081095C"/>
    <w:rsid w:val="00816842"/>
    <w:rsid w:val="00816A55"/>
    <w:rsid w:val="00822885"/>
    <w:rsid w:val="00831334"/>
    <w:rsid w:val="008341E7"/>
    <w:rsid w:val="008341F5"/>
    <w:rsid w:val="0084456E"/>
    <w:rsid w:val="008462D9"/>
    <w:rsid w:val="00847C00"/>
    <w:rsid w:val="00856AB2"/>
    <w:rsid w:val="00866DF1"/>
    <w:rsid w:val="008765CA"/>
    <w:rsid w:val="00877A59"/>
    <w:rsid w:val="008B05CD"/>
    <w:rsid w:val="008B47E8"/>
    <w:rsid w:val="008C4EBE"/>
    <w:rsid w:val="008F13E4"/>
    <w:rsid w:val="009362F5"/>
    <w:rsid w:val="00936960"/>
    <w:rsid w:val="00940C33"/>
    <w:rsid w:val="0094408A"/>
    <w:rsid w:val="009607F5"/>
    <w:rsid w:val="00974F83"/>
    <w:rsid w:val="00982317"/>
    <w:rsid w:val="00985644"/>
    <w:rsid w:val="00993AEF"/>
    <w:rsid w:val="009A067B"/>
    <w:rsid w:val="009C70C1"/>
    <w:rsid w:val="009D1FE5"/>
    <w:rsid w:val="009D3B8B"/>
    <w:rsid w:val="009E597D"/>
    <w:rsid w:val="00A05B2F"/>
    <w:rsid w:val="00A1293B"/>
    <w:rsid w:val="00A30EBC"/>
    <w:rsid w:val="00A35A3F"/>
    <w:rsid w:val="00A35CD4"/>
    <w:rsid w:val="00A415E6"/>
    <w:rsid w:val="00A46F97"/>
    <w:rsid w:val="00A66F44"/>
    <w:rsid w:val="00A73742"/>
    <w:rsid w:val="00A814AF"/>
    <w:rsid w:val="00A9611A"/>
    <w:rsid w:val="00AB64C0"/>
    <w:rsid w:val="00AD1EB8"/>
    <w:rsid w:val="00AE71B2"/>
    <w:rsid w:val="00AF507C"/>
    <w:rsid w:val="00B04205"/>
    <w:rsid w:val="00B31195"/>
    <w:rsid w:val="00B35BB3"/>
    <w:rsid w:val="00B440D6"/>
    <w:rsid w:val="00B46D2B"/>
    <w:rsid w:val="00B47D92"/>
    <w:rsid w:val="00B620A5"/>
    <w:rsid w:val="00B75BC9"/>
    <w:rsid w:val="00B84B26"/>
    <w:rsid w:val="00B90755"/>
    <w:rsid w:val="00B97BEC"/>
    <w:rsid w:val="00BB25E0"/>
    <w:rsid w:val="00BC37C8"/>
    <w:rsid w:val="00BC5945"/>
    <w:rsid w:val="00C03574"/>
    <w:rsid w:val="00C042BC"/>
    <w:rsid w:val="00C059FF"/>
    <w:rsid w:val="00C20A0C"/>
    <w:rsid w:val="00C20FA8"/>
    <w:rsid w:val="00C469F4"/>
    <w:rsid w:val="00C55CB2"/>
    <w:rsid w:val="00C61201"/>
    <w:rsid w:val="00C67585"/>
    <w:rsid w:val="00C92187"/>
    <w:rsid w:val="00CB4C6B"/>
    <w:rsid w:val="00CB6A99"/>
    <w:rsid w:val="00CB783E"/>
    <w:rsid w:val="00CD2F2B"/>
    <w:rsid w:val="00D024C9"/>
    <w:rsid w:val="00D12160"/>
    <w:rsid w:val="00D1223C"/>
    <w:rsid w:val="00D20581"/>
    <w:rsid w:val="00D27525"/>
    <w:rsid w:val="00D40429"/>
    <w:rsid w:val="00D43750"/>
    <w:rsid w:val="00D5000C"/>
    <w:rsid w:val="00D5438E"/>
    <w:rsid w:val="00D64332"/>
    <w:rsid w:val="00D6490F"/>
    <w:rsid w:val="00D84774"/>
    <w:rsid w:val="00DA1F96"/>
    <w:rsid w:val="00DA76CE"/>
    <w:rsid w:val="00DC391B"/>
    <w:rsid w:val="00DC3C7F"/>
    <w:rsid w:val="00DD2F09"/>
    <w:rsid w:val="00DE1295"/>
    <w:rsid w:val="00DE31DD"/>
    <w:rsid w:val="00DE5987"/>
    <w:rsid w:val="00DF00B7"/>
    <w:rsid w:val="00DF4C84"/>
    <w:rsid w:val="00E04C1E"/>
    <w:rsid w:val="00E06CFC"/>
    <w:rsid w:val="00E06DF9"/>
    <w:rsid w:val="00E4190F"/>
    <w:rsid w:val="00E440A8"/>
    <w:rsid w:val="00E501FB"/>
    <w:rsid w:val="00E5556D"/>
    <w:rsid w:val="00E56732"/>
    <w:rsid w:val="00E5719E"/>
    <w:rsid w:val="00E57EA9"/>
    <w:rsid w:val="00E615AF"/>
    <w:rsid w:val="00E61C83"/>
    <w:rsid w:val="00E8558A"/>
    <w:rsid w:val="00E94D20"/>
    <w:rsid w:val="00EC59FC"/>
    <w:rsid w:val="00EC6B32"/>
    <w:rsid w:val="00ED178E"/>
    <w:rsid w:val="00EE25D0"/>
    <w:rsid w:val="00F05D9F"/>
    <w:rsid w:val="00F50FF1"/>
    <w:rsid w:val="00F61948"/>
    <w:rsid w:val="00F849EE"/>
    <w:rsid w:val="00F86756"/>
    <w:rsid w:val="00F935D8"/>
    <w:rsid w:val="00F93BB9"/>
    <w:rsid w:val="00FA72F7"/>
    <w:rsid w:val="00FC4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E9DEB9"/>
  <w15:chartTrackingRefBased/>
  <w15:docId w15:val="{C8F82148-4FBF-42B5-9EF3-540CD48B3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1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ormalny tekst,sw tekst,L1,Numerowanie,Akapit z listą5,T_SZ_List Paragraph,Akapit z listą BS,Kolorowa lista — akcent 11,CW_Lista,Colorful List Accent 1,List Paragraph,Akapit z listą4,Średnia siatka 1 — akcent 21,BulletC,Wypunktowanie"/>
    <w:basedOn w:val="Normalny"/>
    <w:link w:val="AkapitzlistZnak"/>
    <w:uiPriority w:val="34"/>
    <w:qFormat/>
    <w:rsid w:val="0081095C"/>
    <w:pPr>
      <w:ind w:left="708"/>
    </w:pPr>
  </w:style>
  <w:style w:type="character" w:customStyle="1" w:styleId="Domylnaczcionkaakapitu1">
    <w:name w:val="Domyślna czcionka akapitu1"/>
    <w:rsid w:val="0081095C"/>
  </w:style>
  <w:style w:type="paragraph" w:styleId="Tekstdymka">
    <w:name w:val="Balloon Text"/>
    <w:basedOn w:val="Normalny"/>
    <w:link w:val="TekstdymkaZnak"/>
    <w:uiPriority w:val="99"/>
    <w:semiHidden/>
    <w:unhideWhenUsed/>
    <w:rsid w:val="00D543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438E"/>
    <w:rPr>
      <w:rFonts w:ascii="Segoe UI" w:eastAsia="Times New Roman" w:hAnsi="Segoe UI" w:cs="Segoe UI"/>
      <w:sz w:val="18"/>
      <w:szCs w:val="1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CB4C6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3B3EF4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character" w:customStyle="1" w:styleId="AkapitzlistZnak">
    <w:name w:val="Akapit z listą Znak"/>
    <w:aliases w:val="normalny tekst Znak,sw tekst Znak,L1 Znak,Numerowanie Znak,Akapit z listą5 Znak,T_SZ_List Paragraph Znak,Akapit z listą BS Znak,Kolorowa lista — akcent 11 Znak,CW_Lista Znak,Colorful List Accent 1 Znak,List Paragraph Znak"/>
    <w:link w:val="Akapitzlist"/>
    <w:uiPriority w:val="34"/>
    <w:qFormat/>
    <w:rsid w:val="009C70C1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78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6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7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65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9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9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0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4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1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7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5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5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6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5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1577</TotalTime>
  <Pages>6</Pages>
  <Words>1577</Words>
  <Characters>9468</Characters>
  <Application>Microsoft Office Word</Application>
  <DocSecurity>0</DocSecurity>
  <Lines>78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Aneta Twardowska</dc:creator>
  <cp:keywords/>
  <dc:description/>
  <cp:lastModifiedBy>Izabela Morawiec</cp:lastModifiedBy>
  <cp:revision>174</cp:revision>
  <cp:lastPrinted>2024-10-01T06:17:00Z</cp:lastPrinted>
  <dcterms:created xsi:type="dcterms:W3CDTF">2019-10-11T06:40:00Z</dcterms:created>
  <dcterms:modified xsi:type="dcterms:W3CDTF">2024-10-01T06:17:00Z</dcterms:modified>
</cp:coreProperties>
</file>